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E5" w:rsidRDefault="008D01E5" w:rsidP="008D01E5">
      <w:pPr>
        <w:pStyle w:val="Overskrift1"/>
        <w:spacing w:before="0"/>
      </w:pPr>
      <w:bookmarkStart w:id="0" w:name="_GoBack"/>
      <w:bookmarkEnd w:id="0"/>
      <w:r>
        <w:t>Institutionsakkreditering af Aalborg Universitet</w:t>
      </w:r>
    </w:p>
    <w:p w:rsidR="008D01E5" w:rsidRDefault="008D01E5" w:rsidP="008D01E5">
      <w:pPr>
        <w:pStyle w:val="Overskrift1"/>
        <w:spacing w:before="0"/>
      </w:pPr>
      <w:r>
        <w:t xml:space="preserve"> </w:t>
      </w:r>
      <w:r w:rsidRPr="006A4802">
        <w:t>– første besøg 23.-24. juni 2015</w:t>
      </w:r>
      <w:r w:rsidR="009E4DA9">
        <w:t xml:space="preserve"> – </w:t>
      </w:r>
      <w:r>
        <w:t>program</w:t>
      </w:r>
    </w:p>
    <w:p w:rsidR="008D01E5" w:rsidRPr="008D01E5" w:rsidRDefault="008D01E5" w:rsidP="008D01E5"/>
    <w:tbl>
      <w:tblPr>
        <w:tblStyle w:val="Tabel-Gitter"/>
        <w:tblW w:w="0" w:type="auto"/>
        <w:tblLook w:val="04A0" w:firstRow="1" w:lastRow="0" w:firstColumn="1" w:lastColumn="0" w:noHBand="0" w:noVBand="1"/>
      </w:tblPr>
      <w:tblGrid>
        <w:gridCol w:w="1951"/>
        <w:gridCol w:w="1276"/>
        <w:gridCol w:w="6379"/>
      </w:tblGrid>
      <w:tr w:rsidR="00395ED0" w:rsidRPr="006A4802" w:rsidTr="00395ED0">
        <w:tc>
          <w:tcPr>
            <w:tcW w:w="1951" w:type="dxa"/>
            <w:shd w:val="clear" w:color="auto" w:fill="BFBFBF" w:themeFill="background1" w:themeFillShade="BF"/>
          </w:tcPr>
          <w:p w:rsidR="00395ED0" w:rsidRPr="006A4802" w:rsidRDefault="00395ED0" w:rsidP="00136180">
            <w:r w:rsidRPr="006A4802">
              <w:t>Mandag d. 22. juni 2015</w:t>
            </w:r>
          </w:p>
        </w:tc>
        <w:tc>
          <w:tcPr>
            <w:tcW w:w="1276" w:type="dxa"/>
            <w:shd w:val="clear" w:color="auto" w:fill="BFBFBF" w:themeFill="background1" w:themeFillShade="BF"/>
          </w:tcPr>
          <w:p w:rsidR="00395ED0" w:rsidRPr="006A4802" w:rsidRDefault="00395ED0" w:rsidP="00136180"/>
        </w:tc>
        <w:tc>
          <w:tcPr>
            <w:tcW w:w="6379" w:type="dxa"/>
            <w:shd w:val="clear" w:color="auto" w:fill="BFBFBF" w:themeFill="background1" w:themeFillShade="BF"/>
          </w:tcPr>
          <w:p w:rsidR="00395ED0" w:rsidRPr="006A4802" w:rsidRDefault="00395ED0" w:rsidP="00136180">
            <w:r w:rsidRPr="006A4802">
              <w:t>Akkrediteringspanelets forberedelse</w:t>
            </w:r>
          </w:p>
        </w:tc>
      </w:tr>
      <w:tr w:rsidR="00395ED0" w:rsidRPr="006A4802" w:rsidTr="00395ED0">
        <w:tc>
          <w:tcPr>
            <w:tcW w:w="1951" w:type="dxa"/>
            <w:shd w:val="clear" w:color="auto" w:fill="F2F2F2" w:themeFill="background1" w:themeFillShade="F2"/>
          </w:tcPr>
          <w:p w:rsidR="00395ED0" w:rsidRPr="006A4802" w:rsidRDefault="00395ED0" w:rsidP="00136180">
            <w:r w:rsidRPr="006A4802">
              <w:t xml:space="preserve">Tidspunkt </w:t>
            </w:r>
          </w:p>
        </w:tc>
        <w:tc>
          <w:tcPr>
            <w:tcW w:w="1276" w:type="dxa"/>
            <w:shd w:val="clear" w:color="auto" w:fill="F2F2F2" w:themeFill="background1" w:themeFillShade="F2"/>
          </w:tcPr>
          <w:p w:rsidR="00395ED0" w:rsidRPr="006A4802" w:rsidRDefault="00395ED0" w:rsidP="00136180">
            <w:r w:rsidRPr="006A4802">
              <w:t>Varighed</w:t>
            </w:r>
          </w:p>
        </w:tc>
        <w:tc>
          <w:tcPr>
            <w:tcW w:w="6379" w:type="dxa"/>
            <w:shd w:val="clear" w:color="auto" w:fill="F2F2F2" w:themeFill="background1" w:themeFillShade="F2"/>
          </w:tcPr>
          <w:p w:rsidR="00395ED0" w:rsidRPr="006A4802" w:rsidRDefault="00395ED0" w:rsidP="00136180">
            <w:r w:rsidRPr="006A4802">
              <w:t xml:space="preserve">Indhold </w:t>
            </w:r>
          </w:p>
        </w:tc>
      </w:tr>
      <w:tr w:rsidR="00395ED0" w:rsidRPr="006A4802" w:rsidTr="00395ED0">
        <w:tc>
          <w:tcPr>
            <w:tcW w:w="1951" w:type="dxa"/>
          </w:tcPr>
          <w:p w:rsidR="00395ED0" w:rsidRPr="006A4802" w:rsidRDefault="00395ED0" w:rsidP="00395ED0">
            <w:pPr>
              <w:rPr>
                <w:rFonts w:cstheme="minorHAnsi"/>
              </w:rPr>
            </w:pPr>
          </w:p>
        </w:tc>
        <w:tc>
          <w:tcPr>
            <w:tcW w:w="1276" w:type="dxa"/>
          </w:tcPr>
          <w:p w:rsidR="00395ED0" w:rsidRPr="006A4802" w:rsidRDefault="00395ED0" w:rsidP="00395ED0">
            <w:pPr>
              <w:rPr>
                <w:rFonts w:cstheme="minorHAnsi"/>
              </w:rPr>
            </w:pPr>
          </w:p>
        </w:tc>
        <w:tc>
          <w:tcPr>
            <w:tcW w:w="6379" w:type="dxa"/>
          </w:tcPr>
          <w:p w:rsidR="00395ED0" w:rsidRPr="006A4802" w:rsidRDefault="00395ED0" w:rsidP="00395ED0">
            <w:pPr>
              <w:rPr>
                <w:rFonts w:cstheme="minorHAnsi"/>
              </w:rPr>
            </w:pPr>
            <w:r w:rsidRPr="006A4802">
              <w:rPr>
                <w:rFonts w:cstheme="minorHAnsi"/>
              </w:rPr>
              <w:t>Ankomst</w:t>
            </w:r>
            <w:r w:rsidR="00984CF3">
              <w:rPr>
                <w:rFonts w:cstheme="minorHAnsi"/>
              </w:rPr>
              <w:t xml:space="preserve"> og panelets møde</w:t>
            </w:r>
          </w:p>
        </w:tc>
      </w:tr>
      <w:tr w:rsidR="00395ED0" w:rsidRPr="006A4802" w:rsidTr="00395ED0">
        <w:tc>
          <w:tcPr>
            <w:tcW w:w="1951" w:type="dxa"/>
            <w:shd w:val="clear" w:color="auto" w:fill="BFBFBF" w:themeFill="background1" w:themeFillShade="BF"/>
          </w:tcPr>
          <w:p w:rsidR="00395ED0" w:rsidRPr="006A4802" w:rsidRDefault="00395ED0" w:rsidP="00395ED0">
            <w:pPr>
              <w:jc w:val="both"/>
              <w:rPr>
                <w:rFonts w:cstheme="minorHAnsi"/>
              </w:rPr>
            </w:pPr>
            <w:r w:rsidRPr="006A4802">
              <w:rPr>
                <w:rFonts w:cstheme="minorHAnsi"/>
              </w:rPr>
              <w:t>Tirsdag d. 23. juni 2015</w:t>
            </w:r>
          </w:p>
        </w:tc>
        <w:tc>
          <w:tcPr>
            <w:tcW w:w="1276" w:type="dxa"/>
            <w:shd w:val="clear" w:color="auto" w:fill="BFBFBF" w:themeFill="background1" w:themeFillShade="BF"/>
          </w:tcPr>
          <w:p w:rsidR="00395ED0" w:rsidRPr="006A4802" w:rsidRDefault="00395ED0" w:rsidP="00395ED0">
            <w:pPr>
              <w:jc w:val="both"/>
              <w:rPr>
                <w:rFonts w:cstheme="minorHAnsi"/>
                <w:i/>
              </w:rPr>
            </w:pPr>
          </w:p>
        </w:tc>
        <w:tc>
          <w:tcPr>
            <w:tcW w:w="6379" w:type="dxa"/>
            <w:shd w:val="clear" w:color="auto" w:fill="BFBFBF" w:themeFill="background1" w:themeFillShade="BF"/>
          </w:tcPr>
          <w:p w:rsidR="00395ED0" w:rsidRPr="006A4802" w:rsidRDefault="00395ED0" w:rsidP="00395ED0">
            <w:pPr>
              <w:jc w:val="both"/>
              <w:rPr>
                <w:rFonts w:cstheme="minorHAnsi"/>
              </w:rPr>
            </w:pPr>
            <w:r w:rsidRPr="006A4802">
              <w:rPr>
                <w:rFonts w:cstheme="minorHAnsi"/>
              </w:rPr>
              <w:t>Besøg på AAU</w:t>
            </w:r>
            <w:r w:rsidR="00264383" w:rsidRPr="006A4802">
              <w:rPr>
                <w:rFonts w:cstheme="minorHAnsi"/>
              </w:rPr>
              <w:t>, første dag</w:t>
            </w:r>
          </w:p>
        </w:tc>
      </w:tr>
      <w:tr w:rsidR="00395ED0" w:rsidRPr="00F86761" w:rsidTr="001C6AC9">
        <w:trPr>
          <w:trHeight w:val="330"/>
        </w:trPr>
        <w:tc>
          <w:tcPr>
            <w:tcW w:w="1951" w:type="dxa"/>
          </w:tcPr>
          <w:p w:rsidR="00395ED0" w:rsidRPr="006A4802" w:rsidRDefault="00395ED0" w:rsidP="00395ED0">
            <w:pPr>
              <w:rPr>
                <w:rFonts w:cstheme="minorHAnsi"/>
              </w:rPr>
            </w:pPr>
            <w:r w:rsidRPr="006A4802">
              <w:rPr>
                <w:rFonts w:cstheme="minorHAnsi"/>
              </w:rPr>
              <w:t>08.00 – 08.45</w:t>
            </w:r>
          </w:p>
        </w:tc>
        <w:tc>
          <w:tcPr>
            <w:tcW w:w="1276" w:type="dxa"/>
          </w:tcPr>
          <w:p w:rsidR="00395ED0" w:rsidRPr="006A4802" w:rsidRDefault="00395ED0" w:rsidP="00395ED0">
            <w:pPr>
              <w:rPr>
                <w:rFonts w:cstheme="minorHAnsi"/>
              </w:rPr>
            </w:pPr>
            <w:r w:rsidRPr="006A4802">
              <w:rPr>
                <w:rFonts w:cstheme="minorHAnsi"/>
              </w:rPr>
              <w:t>45 min</w:t>
            </w:r>
          </w:p>
        </w:tc>
        <w:tc>
          <w:tcPr>
            <w:tcW w:w="6379" w:type="dxa"/>
          </w:tcPr>
          <w:p w:rsidR="00395ED0" w:rsidRDefault="001C6AC9" w:rsidP="00F1706A">
            <w:pPr>
              <w:rPr>
                <w:rFonts w:cstheme="minorHAnsi"/>
              </w:rPr>
            </w:pPr>
            <w:r>
              <w:rPr>
                <w:rFonts w:cstheme="minorHAnsi"/>
              </w:rPr>
              <w:t>Møde med r</w:t>
            </w:r>
            <w:r w:rsidR="00F1706A">
              <w:rPr>
                <w:rFonts w:cstheme="minorHAnsi"/>
              </w:rPr>
              <w:t>ektor,</w:t>
            </w:r>
            <w:r w:rsidR="00395ED0" w:rsidRPr="006A4802">
              <w:rPr>
                <w:rFonts w:cstheme="minorHAnsi"/>
              </w:rPr>
              <w:t xml:space="preserve"> prorektor</w:t>
            </w:r>
            <w:r w:rsidR="00560B97" w:rsidRPr="006A4802">
              <w:rPr>
                <w:rFonts w:cstheme="minorHAnsi"/>
              </w:rPr>
              <w:t xml:space="preserve"> </w:t>
            </w:r>
            <w:r w:rsidR="00F1706A">
              <w:rPr>
                <w:rFonts w:cstheme="minorHAnsi"/>
              </w:rPr>
              <w:t>og universitetsdirektør</w:t>
            </w:r>
          </w:p>
          <w:p w:rsidR="00F1706A" w:rsidRPr="00F1706A" w:rsidRDefault="00F1706A" w:rsidP="00F1706A">
            <w:pPr>
              <w:rPr>
                <w:rFonts w:cstheme="minorHAnsi"/>
                <w:lang w:val="en-US"/>
              </w:rPr>
            </w:pPr>
            <w:r w:rsidRPr="00F1706A">
              <w:rPr>
                <w:rFonts w:cstheme="minorHAnsi"/>
                <w:lang w:val="en-US"/>
              </w:rPr>
              <w:t>(Per Michael Johansen, Inger Askehave, Antonino Castrone)</w:t>
            </w:r>
          </w:p>
        </w:tc>
      </w:tr>
      <w:tr w:rsidR="00395ED0" w:rsidRPr="006A4802" w:rsidTr="00395ED0">
        <w:tc>
          <w:tcPr>
            <w:tcW w:w="1951" w:type="dxa"/>
          </w:tcPr>
          <w:p w:rsidR="00395ED0" w:rsidRPr="006A4802" w:rsidRDefault="00395ED0" w:rsidP="00395ED0">
            <w:pPr>
              <w:rPr>
                <w:rFonts w:cstheme="minorHAnsi"/>
              </w:rPr>
            </w:pPr>
            <w:r w:rsidRPr="006A4802">
              <w:rPr>
                <w:rFonts w:cstheme="minorHAnsi"/>
              </w:rPr>
              <w:t>08.50 – 09.</w:t>
            </w:r>
            <w:r w:rsidR="00D9425E" w:rsidRPr="006A4802">
              <w:rPr>
                <w:rFonts w:cstheme="minorHAnsi"/>
              </w:rPr>
              <w:t>35</w:t>
            </w:r>
          </w:p>
        </w:tc>
        <w:tc>
          <w:tcPr>
            <w:tcW w:w="1276" w:type="dxa"/>
          </w:tcPr>
          <w:p w:rsidR="00395ED0" w:rsidRPr="006A4802" w:rsidRDefault="00D9425E" w:rsidP="00395ED0">
            <w:pPr>
              <w:rPr>
                <w:rFonts w:cstheme="minorHAnsi"/>
              </w:rPr>
            </w:pPr>
            <w:r w:rsidRPr="006A4802">
              <w:rPr>
                <w:rFonts w:cstheme="minorHAnsi"/>
              </w:rPr>
              <w:t xml:space="preserve">45 min </w:t>
            </w:r>
          </w:p>
        </w:tc>
        <w:tc>
          <w:tcPr>
            <w:tcW w:w="6379" w:type="dxa"/>
          </w:tcPr>
          <w:p w:rsidR="00395ED0" w:rsidRDefault="001C6AC9" w:rsidP="001C6AC9">
            <w:pPr>
              <w:rPr>
                <w:rFonts w:cstheme="minorHAnsi"/>
              </w:rPr>
            </w:pPr>
            <w:r>
              <w:rPr>
                <w:rFonts w:cstheme="minorHAnsi"/>
              </w:rPr>
              <w:t>Møde med m</w:t>
            </w:r>
            <w:r w:rsidR="00395ED0" w:rsidRPr="006A4802">
              <w:rPr>
                <w:rFonts w:cstheme="minorHAnsi"/>
              </w:rPr>
              <w:t xml:space="preserve">edlemmer af </w:t>
            </w:r>
            <w:r w:rsidR="00395ED0" w:rsidRPr="006A4802">
              <w:rPr>
                <w:rFonts w:cs="Arial"/>
              </w:rPr>
              <w:t>styregruppen for kvalitetssikring</w:t>
            </w:r>
            <w:r w:rsidR="00D9425E" w:rsidRPr="006A4802">
              <w:rPr>
                <w:rFonts w:cs="Arial"/>
              </w:rPr>
              <w:t xml:space="preserve"> </w:t>
            </w:r>
            <w:r w:rsidR="0059484D" w:rsidRPr="006A4802">
              <w:rPr>
                <w:rFonts w:cstheme="minorHAnsi"/>
              </w:rPr>
              <w:t>(ikke studerende)</w:t>
            </w:r>
          </w:p>
          <w:p w:rsidR="00F1706A" w:rsidRPr="006A4802" w:rsidRDefault="00F1706A" w:rsidP="001C6AC9">
            <w:pPr>
              <w:rPr>
                <w:rFonts w:cs="Arial"/>
              </w:rPr>
            </w:pPr>
            <w:r>
              <w:rPr>
                <w:rFonts w:cstheme="minorHAnsi"/>
              </w:rPr>
              <w:t>(Hanne Kathrine Krogstrup, Lars Døvling Andersen, Bodil Brander Christensen, Rikke Jønson, Heidi Linnemann Prehn)</w:t>
            </w:r>
          </w:p>
        </w:tc>
      </w:tr>
      <w:tr w:rsidR="00395ED0" w:rsidRPr="006A4802" w:rsidTr="00395ED0">
        <w:tc>
          <w:tcPr>
            <w:tcW w:w="1951" w:type="dxa"/>
          </w:tcPr>
          <w:p w:rsidR="00395ED0" w:rsidRPr="006A4802" w:rsidRDefault="00D9425E" w:rsidP="00D9425E">
            <w:pPr>
              <w:rPr>
                <w:rFonts w:cstheme="minorHAnsi"/>
              </w:rPr>
            </w:pPr>
            <w:r w:rsidRPr="006A4802">
              <w:rPr>
                <w:rFonts w:cstheme="minorHAnsi"/>
              </w:rPr>
              <w:t>09</w:t>
            </w:r>
            <w:r w:rsidR="00395ED0" w:rsidRPr="006A4802">
              <w:rPr>
                <w:rFonts w:cstheme="minorHAnsi"/>
              </w:rPr>
              <w:t>.</w:t>
            </w:r>
            <w:r w:rsidRPr="006A4802">
              <w:rPr>
                <w:rFonts w:cstheme="minorHAnsi"/>
              </w:rPr>
              <w:t>40</w:t>
            </w:r>
            <w:r w:rsidR="00395ED0" w:rsidRPr="006A4802">
              <w:rPr>
                <w:rFonts w:cstheme="minorHAnsi"/>
              </w:rPr>
              <w:t xml:space="preserve"> – 10.</w:t>
            </w:r>
            <w:r w:rsidRPr="006A4802">
              <w:rPr>
                <w:rFonts w:cstheme="minorHAnsi"/>
              </w:rPr>
              <w:t>10</w:t>
            </w:r>
          </w:p>
        </w:tc>
        <w:tc>
          <w:tcPr>
            <w:tcW w:w="1276" w:type="dxa"/>
          </w:tcPr>
          <w:p w:rsidR="00395ED0" w:rsidRPr="006A4802" w:rsidRDefault="00395ED0" w:rsidP="00395ED0">
            <w:pPr>
              <w:rPr>
                <w:rFonts w:cstheme="minorHAnsi"/>
              </w:rPr>
            </w:pPr>
            <w:r w:rsidRPr="006A4802">
              <w:rPr>
                <w:rFonts w:cstheme="minorHAnsi"/>
              </w:rPr>
              <w:t>30 min</w:t>
            </w:r>
          </w:p>
        </w:tc>
        <w:tc>
          <w:tcPr>
            <w:tcW w:w="6379" w:type="dxa"/>
          </w:tcPr>
          <w:p w:rsidR="00395ED0" w:rsidRPr="006A4802" w:rsidRDefault="00395ED0" w:rsidP="00416559">
            <w:pPr>
              <w:rPr>
                <w:rFonts w:cstheme="minorHAnsi"/>
              </w:rPr>
            </w:pPr>
            <w:r w:rsidRPr="006A4802">
              <w:rPr>
                <w:rFonts w:cstheme="minorHAnsi"/>
              </w:rPr>
              <w:t xml:space="preserve">Introduktion til </w:t>
            </w:r>
            <w:r w:rsidR="00416559" w:rsidRPr="006A4802">
              <w:rPr>
                <w:rFonts w:cstheme="minorHAnsi"/>
              </w:rPr>
              <w:t>AAUs arbejde</w:t>
            </w:r>
            <w:r w:rsidRPr="006A4802">
              <w:rPr>
                <w:rFonts w:cstheme="minorHAnsi"/>
              </w:rPr>
              <w:t xml:space="preserve"> med Problem Based Learning (PBL)</w:t>
            </w:r>
          </w:p>
        </w:tc>
      </w:tr>
      <w:tr w:rsidR="00D9425E" w:rsidRPr="006A4802" w:rsidTr="00395ED0">
        <w:tc>
          <w:tcPr>
            <w:tcW w:w="1951" w:type="dxa"/>
          </w:tcPr>
          <w:p w:rsidR="00D9425E" w:rsidRPr="006A4802" w:rsidRDefault="00D9425E" w:rsidP="00D9425E">
            <w:pPr>
              <w:rPr>
                <w:rFonts w:cstheme="minorHAnsi"/>
              </w:rPr>
            </w:pPr>
            <w:r w:rsidRPr="006A4802">
              <w:rPr>
                <w:rFonts w:cstheme="minorHAnsi"/>
              </w:rPr>
              <w:t>10.10 – 10.40</w:t>
            </w:r>
          </w:p>
        </w:tc>
        <w:tc>
          <w:tcPr>
            <w:tcW w:w="1276" w:type="dxa"/>
          </w:tcPr>
          <w:p w:rsidR="00D9425E" w:rsidRPr="006A4802" w:rsidRDefault="00D9425E" w:rsidP="00136180">
            <w:pPr>
              <w:rPr>
                <w:rFonts w:cstheme="minorHAnsi"/>
              </w:rPr>
            </w:pPr>
            <w:r w:rsidRPr="006A4802">
              <w:rPr>
                <w:rFonts w:cstheme="minorHAnsi"/>
              </w:rPr>
              <w:t>30 min</w:t>
            </w:r>
          </w:p>
        </w:tc>
        <w:tc>
          <w:tcPr>
            <w:tcW w:w="6379" w:type="dxa"/>
          </w:tcPr>
          <w:p w:rsidR="00D9425E" w:rsidRPr="006A4802" w:rsidRDefault="00D9425E" w:rsidP="00136180">
            <w:pPr>
              <w:rPr>
                <w:rFonts w:cstheme="minorHAnsi"/>
              </w:rPr>
            </w:pPr>
            <w:r w:rsidRPr="006A4802">
              <w:rPr>
                <w:rFonts w:cstheme="minorHAnsi"/>
              </w:rPr>
              <w:t>Panelets opsamling</w:t>
            </w:r>
          </w:p>
        </w:tc>
      </w:tr>
      <w:tr w:rsidR="00D9425E" w:rsidRPr="006A4802" w:rsidTr="00395ED0">
        <w:tc>
          <w:tcPr>
            <w:tcW w:w="1951" w:type="dxa"/>
          </w:tcPr>
          <w:p w:rsidR="00D9425E" w:rsidRPr="006A4802" w:rsidRDefault="00D9425E" w:rsidP="00395ED0">
            <w:pPr>
              <w:rPr>
                <w:rFonts w:cstheme="minorHAnsi"/>
              </w:rPr>
            </w:pPr>
            <w:r w:rsidRPr="006A4802">
              <w:rPr>
                <w:rFonts w:cstheme="minorHAnsi"/>
              </w:rPr>
              <w:t>10.40 – 11.25</w:t>
            </w:r>
          </w:p>
        </w:tc>
        <w:tc>
          <w:tcPr>
            <w:tcW w:w="1276" w:type="dxa"/>
          </w:tcPr>
          <w:p w:rsidR="00D9425E" w:rsidRPr="006A4802" w:rsidRDefault="00D9425E" w:rsidP="00136180">
            <w:pPr>
              <w:rPr>
                <w:rFonts w:cstheme="minorHAnsi"/>
              </w:rPr>
            </w:pPr>
            <w:r w:rsidRPr="006A4802">
              <w:rPr>
                <w:rFonts w:cstheme="minorHAnsi"/>
              </w:rPr>
              <w:t>45 min</w:t>
            </w:r>
          </w:p>
        </w:tc>
        <w:tc>
          <w:tcPr>
            <w:tcW w:w="6379" w:type="dxa"/>
          </w:tcPr>
          <w:p w:rsidR="00F1706A" w:rsidRPr="00F1706A" w:rsidRDefault="001C6AC9" w:rsidP="001C6AC9">
            <w:r>
              <w:rPr>
                <w:rFonts w:cstheme="minorHAnsi"/>
              </w:rPr>
              <w:t>Møde med s</w:t>
            </w:r>
            <w:r w:rsidR="00D9425E" w:rsidRPr="006A4802">
              <w:t>koleledere (5 personer)</w:t>
            </w:r>
          </w:p>
        </w:tc>
      </w:tr>
      <w:tr w:rsidR="00D9425E" w:rsidRPr="006A4802" w:rsidTr="00395ED0">
        <w:tc>
          <w:tcPr>
            <w:tcW w:w="1951" w:type="dxa"/>
          </w:tcPr>
          <w:p w:rsidR="00D9425E" w:rsidRPr="006A4802" w:rsidRDefault="00D9425E" w:rsidP="00395ED0">
            <w:pPr>
              <w:rPr>
                <w:rFonts w:cstheme="minorHAnsi"/>
              </w:rPr>
            </w:pPr>
            <w:r w:rsidRPr="006A4802">
              <w:rPr>
                <w:rFonts w:cstheme="minorHAnsi"/>
              </w:rPr>
              <w:t>11.30 – 12.30</w:t>
            </w:r>
          </w:p>
        </w:tc>
        <w:tc>
          <w:tcPr>
            <w:tcW w:w="1276" w:type="dxa"/>
          </w:tcPr>
          <w:p w:rsidR="00D9425E" w:rsidRPr="006A4802" w:rsidRDefault="00D9425E" w:rsidP="00395ED0">
            <w:pPr>
              <w:rPr>
                <w:rFonts w:cstheme="minorHAnsi"/>
              </w:rPr>
            </w:pPr>
            <w:r w:rsidRPr="006A4802">
              <w:rPr>
                <w:rFonts w:cstheme="minorHAnsi"/>
              </w:rPr>
              <w:t>1 time</w:t>
            </w:r>
          </w:p>
        </w:tc>
        <w:tc>
          <w:tcPr>
            <w:tcW w:w="6379" w:type="dxa"/>
          </w:tcPr>
          <w:p w:rsidR="00D9425E" w:rsidRPr="006A4802" w:rsidRDefault="00D9425E" w:rsidP="00395ED0">
            <w:pPr>
              <w:rPr>
                <w:rFonts w:cstheme="minorHAnsi"/>
              </w:rPr>
            </w:pPr>
            <w:r w:rsidRPr="006A4802">
              <w:rPr>
                <w:rFonts w:cstheme="minorHAnsi"/>
              </w:rPr>
              <w:t xml:space="preserve">Frokost </w:t>
            </w:r>
          </w:p>
        </w:tc>
      </w:tr>
      <w:tr w:rsidR="00D9425E" w:rsidRPr="006A4802" w:rsidTr="00395ED0">
        <w:tc>
          <w:tcPr>
            <w:tcW w:w="1951" w:type="dxa"/>
          </w:tcPr>
          <w:p w:rsidR="00D9425E" w:rsidRPr="006A4802" w:rsidRDefault="00D9425E" w:rsidP="00D9425E">
            <w:r w:rsidRPr="006A4802">
              <w:t>12.30 – 13.15</w:t>
            </w:r>
          </w:p>
        </w:tc>
        <w:tc>
          <w:tcPr>
            <w:tcW w:w="1276" w:type="dxa"/>
          </w:tcPr>
          <w:p w:rsidR="00D9425E" w:rsidRPr="006A4802" w:rsidRDefault="00D9425E" w:rsidP="00395ED0">
            <w:r w:rsidRPr="006A4802">
              <w:t>45 min</w:t>
            </w:r>
          </w:p>
        </w:tc>
        <w:tc>
          <w:tcPr>
            <w:tcW w:w="6379" w:type="dxa"/>
          </w:tcPr>
          <w:p w:rsidR="00D9425E" w:rsidRPr="006A4802" w:rsidRDefault="001C6AC9" w:rsidP="001C6AC9">
            <w:r>
              <w:rPr>
                <w:rFonts w:cstheme="minorHAnsi"/>
              </w:rPr>
              <w:t>Møde med i</w:t>
            </w:r>
            <w:r w:rsidR="00D9425E" w:rsidRPr="006A4802">
              <w:t>nstitutledere (6 personer)</w:t>
            </w:r>
          </w:p>
        </w:tc>
      </w:tr>
      <w:tr w:rsidR="00D9425E" w:rsidRPr="006A4802" w:rsidTr="008D01E5">
        <w:trPr>
          <w:trHeight w:val="305"/>
        </w:trPr>
        <w:tc>
          <w:tcPr>
            <w:tcW w:w="1951" w:type="dxa"/>
          </w:tcPr>
          <w:p w:rsidR="00D9425E" w:rsidRPr="006A4802" w:rsidRDefault="00D9425E" w:rsidP="00D9425E">
            <w:r w:rsidRPr="006A4802">
              <w:t>13.25– 14.25</w:t>
            </w:r>
          </w:p>
        </w:tc>
        <w:tc>
          <w:tcPr>
            <w:tcW w:w="1276" w:type="dxa"/>
          </w:tcPr>
          <w:p w:rsidR="00D9425E" w:rsidRPr="006A4802" w:rsidRDefault="00D9425E" w:rsidP="00395ED0">
            <w:pPr>
              <w:rPr>
                <w:rFonts w:cstheme="minorHAnsi"/>
              </w:rPr>
            </w:pPr>
            <w:r w:rsidRPr="006A4802">
              <w:rPr>
                <w:rFonts w:cstheme="minorHAnsi"/>
              </w:rPr>
              <w:t>1 time</w:t>
            </w:r>
          </w:p>
        </w:tc>
        <w:tc>
          <w:tcPr>
            <w:tcW w:w="6379" w:type="dxa"/>
          </w:tcPr>
          <w:p w:rsidR="00D9425E" w:rsidRPr="006A4802" w:rsidRDefault="001C6AC9" w:rsidP="008D01E5">
            <w:pPr>
              <w:rPr>
                <w:i/>
              </w:rPr>
            </w:pPr>
            <w:r>
              <w:rPr>
                <w:rFonts w:cstheme="minorHAnsi"/>
              </w:rPr>
              <w:t>Møde med f</w:t>
            </w:r>
            <w:r w:rsidR="00D9425E" w:rsidRPr="006A4802">
              <w:t>ormænd og VIP-medlem</w:t>
            </w:r>
            <w:r w:rsidR="008D01E5">
              <w:t>mer af studienævn (8 personer)</w:t>
            </w:r>
          </w:p>
        </w:tc>
      </w:tr>
      <w:tr w:rsidR="00D9425E" w:rsidRPr="006A4802" w:rsidTr="00395ED0">
        <w:tc>
          <w:tcPr>
            <w:tcW w:w="1951" w:type="dxa"/>
          </w:tcPr>
          <w:p w:rsidR="00D9425E" w:rsidRPr="006A4802" w:rsidRDefault="00D9425E" w:rsidP="00D9425E">
            <w:r w:rsidRPr="006A4802">
              <w:t>14.25 – 14.45</w:t>
            </w:r>
          </w:p>
        </w:tc>
        <w:tc>
          <w:tcPr>
            <w:tcW w:w="1276" w:type="dxa"/>
          </w:tcPr>
          <w:p w:rsidR="00D9425E" w:rsidRPr="006A4802" w:rsidRDefault="00D9425E" w:rsidP="00D9425E">
            <w:pPr>
              <w:rPr>
                <w:rFonts w:cstheme="minorHAnsi"/>
              </w:rPr>
            </w:pPr>
            <w:r w:rsidRPr="006A4802">
              <w:rPr>
                <w:rFonts w:cstheme="minorHAnsi"/>
              </w:rPr>
              <w:t>20 min</w:t>
            </w:r>
          </w:p>
        </w:tc>
        <w:tc>
          <w:tcPr>
            <w:tcW w:w="6379" w:type="dxa"/>
          </w:tcPr>
          <w:p w:rsidR="00D9425E" w:rsidRPr="006A4802" w:rsidRDefault="00D9425E" w:rsidP="00395ED0">
            <w:pPr>
              <w:rPr>
                <w:rFonts w:cstheme="minorHAnsi"/>
              </w:rPr>
            </w:pPr>
            <w:r w:rsidRPr="006A4802">
              <w:rPr>
                <w:rFonts w:cstheme="minorHAnsi"/>
              </w:rPr>
              <w:t>Panelets opsamling og pause</w:t>
            </w:r>
          </w:p>
        </w:tc>
      </w:tr>
      <w:tr w:rsidR="00D9425E" w:rsidRPr="006A4802" w:rsidTr="00395ED0">
        <w:tc>
          <w:tcPr>
            <w:tcW w:w="1951" w:type="dxa"/>
          </w:tcPr>
          <w:p w:rsidR="00D9425E" w:rsidRPr="006A4802" w:rsidRDefault="00D9425E" w:rsidP="00D9425E">
            <w:r w:rsidRPr="006A4802">
              <w:t>14.45 – 15.30</w:t>
            </w:r>
          </w:p>
        </w:tc>
        <w:tc>
          <w:tcPr>
            <w:tcW w:w="1276" w:type="dxa"/>
          </w:tcPr>
          <w:p w:rsidR="00D9425E" w:rsidRPr="006A4802" w:rsidRDefault="00D9425E" w:rsidP="00D9425E">
            <w:pPr>
              <w:rPr>
                <w:rFonts w:cstheme="minorHAnsi"/>
              </w:rPr>
            </w:pPr>
            <w:r w:rsidRPr="006A4802">
              <w:rPr>
                <w:rFonts w:cstheme="minorHAnsi"/>
              </w:rPr>
              <w:t>45 min</w:t>
            </w:r>
          </w:p>
        </w:tc>
        <w:tc>
          <w:tcPr>
            <w:tcW w:w="6379" w:type="dxa"/>
          </w:tcPr>
          <w:p w:rsidR="00D9425E" w:rsidRPr="006A4802" w:rsidRDefault="001C6AC9" w:rsidP="001C6AC9">
            <w:pPr>
              <w:rPr>
                <w:rFonts w:cstheme="minorHAnsi"/>
              </w:rPr>
            </w:pPr>
            <w:r>
              <w:rPr>
                <w:rFonts w:cstheme="minorHAnsi"/>
              </w:rPr>
              <w:t>Møde med d</w:t>
            </w:r>
            <w:r w:rsidR="00D9425E" w:rsidRPr="006A4802">
              <w:rPr>
                <w:rFonts w:cstheme="minorHAnsi"/>
              </w:rPr>
              <w:t xml:space="preserve">ekaner og </w:t>
            </w:r>
            <w:r w:rsidR="005F5666" w:rsidRPr="006A4802">
              <w:rPr>
                <w:rFonts w:cstheme="minorHAnsi"/>
              </w:rPr>
              <w:t>ledelses</w:t>
            </w:r>
            <w:r w:rsidR="00D9425E" w:rsidRPr="006A4802">
              <w:rPr>
                <w:rFonts w:cstheme="minorHAnsi"/>
              </w:rPr>
              <w:t>repræsentanter for campus København og campus Esbjerg</w:t>
            </w:r>
          </w:p>
        </w:tc>
      </w:tr>
      <w:tr w:rsidR="00D9425E" w:rsidRPr="006A4802" w:rsidTr="00395ED0">
        <w:tc>
          <w:tcPr>
            <w:tcW w:w="1951" w:type="dxa"/>
          </w:tcPr>
          <w:p w:rsidR="00D9425E" w:rsidRPr="006A4802" w:rsidRDefault="00D9425E" w:rsidP="00395ED0">
            <w:r w:rsidRPr="006A4802">
              <w:t>15.45 – 16.45</w:t>
            </w:r>
          </w:p>
        </w:tc>
        <w:tc>
          <w:tcPr>
            <w:tcW w:w="1276" w:type="dxa"/>
          </w:tcPr>
          <w:p w:rsidR="00D9425E" w:rsidRPr="006A4802" w:rsidRDefault="00D9425E" w:rsidP="00395ED0">
            <w:pPr>
              <w:rPr>
                <w:rFonts w:cstheme="minorHAnsi"/>
              </w:rPr>
            </w:pPr>
            <w:r w:rsidRPr="006A4802">
              <w:rPr>
                <w:rFonts w:cstheme="minorHAnsi"/>
              </w:rPr>
              <w:t>1 time</w:t>
            </w:r>
          </w:p>
        </w:tc>
        <w:tc>
          <w:tcPr>
            <w:tcW w:w="6379" w:type="dxa"/>
          </w:tcPr>
          <w:p w:rsidR="00D9425E" w:rsidRPr="006A4802" w:rsidRDefault="00D9425E" w:rsidP="008D01E5">
            <w:pPr>
              <w:rPr>
                <w:rFonts w:cstheme="minorHAnsi"/>
              </w:rPr>
            </w:pPr>
            <w:r w:rsidRPr="006A4802">
              <w:rPr>
                <w:rFonts w:cstheme="minorHAnsi"/>
              </w:rPr>
              <w:t>Møde med eksterne interessenter (</w:t>
            </w:r>
            <w:r w:rsidR="008D01E5">
              <w:rPr>
                <w:rFonts w:cstheme="minorHAnsi"/>
              </w:rPr>
              <w:t>7-8</w:t>
            </w:r>
            <w:r w:rsidRPr="006A4802">
              <w:rPr>
                <w:rFonts w:cstheme="minorHAnsi"/>
              </w:rPr>
              <w:t xml:space="preserve"> personer)</w:t>
            </w:r>
          </w:p>
        </w:tc>
      </w:tr>
      <w:tr w:rsidR="00D9425E" w:rsidRPr="006A4802" w:rsidTr="00395ED0">
        <w:tc>
          <w:tcPr>
            <w:tcW w:w="1951" w:type="dxa"/>
          </w:tcPr>
          <w:p w:rsidR="00D9425E" w:rsidRPr="006A4802" w:rsidRDefault="00D9425E" w:rsidP="00560B97">
            <w:r w:rsidRPr="006A4802">
              <w:t>16.50 – 17.35</w:t>
            </w:r>
          </w:p>
        </w:tc>
        <w:tc>
          <w:tcPr>
            <w:tcW w:w="1276" w:type="dxa"/>
          </w:tcPr>
          <w:p w:rsidR="00D9425E" w:rsidRPr="006A4802" w:rsidRDefault="00D9425E" w:rsidP="00560B97">
            <w:pPr>
              <w:rPr>
                <w:rFonts w:cstheme="minorHAnsi"/>
              </w:rPr>
            </w:pPr>
            <w:r w:rsidRPr="006A4802">
              <w:rPr>
                <w:rFonts w:cstheme="minorHAnsi"/>
              </w:rPr>
              <w:t>45 min</w:t>
            </w:r>
          </w:p>
        </w:tc>
        <w:tc>
          <w:tcPr>
            <w:tcW w:w="6379" w:type="dxa"/>
          </w:tcPr>
          <w:p w:rsidR="00D9425E" w:rsidRPr="006A4802" w:rsidRDefault="0026368D" w:rsidP="00395ED0">
            <w:pPr>
              <w:rPr>
                <w:rFonts w:cstheme="minorHAnsi"/>
              </w:rPr>
            </w:pPr>
            <w:r w:rsidRPr="006A4802">
              <w:rPr>
                <w:rFonts w:cstheme="minorHAnsi"/>
              </w:rPr>
              <w:t>Panelets opsamling</w:t>
            </w:r>
          </w:p>
        </w:tc>
      </w:tr>
      <w:tr w:rsidR="00D9425E" w:rsidRPr="006A4802" w:rsidTr="00264383">
        <w:tc>
          <w:tcPr>
            <w:tcW w:w="1951" w:type="dxa"/>
            <w:shd w:val="clear" w:color="auto" w:fill="DAEEF3" w:themeFill="accent5" w:themeFillTint="33"/>
          </w:tcPr>
          <w:p w:rsidR="00D9425E" w:rsidRPr="006A4802" w:rsidRDefault="00D9425E" w:rsidP="00395ED0">
            <w:r w:rsidRPr="006A4802">
              <w:t xml:space="preserve">19.00 – </w:t>
            </w:r>
          </w:p>
        </w:tc>
        <w:tc>
          <w:tcPr>
            <w:tcW w:w="1276" w:type="dxa"/>
            <w:shd w:val="clear" w:color="auto" w:fill="DAEEF3" w:themeFill="accent5" w:themeFillTint="33"/>
          </w:tcPr>
          <w:p w:rsidR="00D9425E" w:rsidRPr="006A4802" w:rsidRDefault="00D9425E" w:rsidP="00395ED0">
            <w:pPr>
              <w:rPr>
                <w:rFonts w:cstheme="minorHAnsi"/>
              </w:rPr>
            </w:pPr>
          </w:p>
        </w:tc>
        <w:tc>
          <w:tcPr>
            <w:tcW w:w="6379" w:type="dxa"/>
            <w:shd w:val="clear" w:color="auto" w:fill="DAEEF3" w:themeFill="accent5" w:themeFillTint="33"/>
          </w:tcPr>
          <w:p w:rsidR="00D9425E" w:rsidRPr="006A4802" w:rsidRDefault="00D9425E" w:rsidP="00395ED0">
            <w:pPr>
              <w:rPr>
                <w:rFonts w:cstheme="minorHAnsi"/>
              </w:rPr>
            </w:pPr>
            <w:r w:rsidRPr="006A4802">
              <w:rPr>
                <w:rFonts w:cstheme="minorHAnsi"/>
              </w:rPr>
              <w:t>Middag og Sankt Hans’ aften</w:t>
            </w:r>
          </w:p>
        </w:tc>
      </w:tr>
      <w:tr w:rsidR="00D9425E" w:rsidRPr="006A4802" w:rsidTr="00264383">
        <w:tc>
          <w:tcPr>
            <w:tcW w:w="1951" w:type="dxa"/>
            <w:shd w:val="clear" w:color="auto" w:fill="BFBFBF" w:themeFill="background1" w:themeFillShade="BF"/>
          </w:tcPr>
          <w:p w:rsidR="00984CF3" w:rsidRDefault="00D9425E" w:rsidP="00984CF3">
            <w:pPr>
              <w:jc w:val="both"/>
              <w:rPr>
                <w:rFonts w:cstheme="minorHAnsi"/>
              </w:rPr>
            </w:pPr>
            <w:r w:rsidRPr="006A4802">
              <w:rPr>
                <w:rFonts w:cstheme="minorHAnsi"/>
              </w:rPr>
              <w:t xml:space="preserve">Onsdag d.24. juni </w:t>
            </w:r>
          </w:p>
          <w:p w:rsidR="00D9425E" w:rsidRPr="006A4802" w:rsidRDefault="00D9425E" w:rsidP="00264383">
            <w:pPr>
              <w:rPr>
                <w:rFonts w:cstheme="minorHAnsi"/>
              </w:rPr>
            </w:pPr>
            <w:r w:rsidRPr="006A4802">
              <w:rPr>
                <w:rFonts w:cstheme="minorHAnsi"/>
              </w:rPr>
              <w:t>2015</w:t>
            </w:r>
          </w:p>
        </w:tc>
        <w:tc>
          <w:tcPr>
            <w:tcW w:w="1276" w:type="dxa"/>
            <w:shd w:val="clear" w:color="auto" w:fill="BFBFBF" w:themeFill="background1" w:themeFillShade="BF"/>
          </w:tcPr>
          <w:p w:rsidR="00D9425E" w:rsidRPr="006A4802" w:rsidRDefault="00D9425E" w:rsidP="00264383">
            <w:pPr>
              <w:rPr>
                <w:rFonts w:cstheme="minorHAnsi"/>
              </w:rPr>
            </w:pPr>
          </w:p>
        </w:tc>
        <w:tc>
          <w:tcPr>
            <w:tcW w:w="6379" w:type="dxa"/>
            <w:shd w:val="clear" w:color="auto" w:fill="BFBFBF" w:themeFill="background1" w:themeFillShade="BF"/>
          </w:tcPr>
          <w:p w:rsidR="00D9425E" w:rsidRPr="006A4802" w:rsidRDefault="00D9425E" w:rsidP="00264383">
            <w:pPr>
              <w:rPr>
                <w:rFonts w:cstheme="minorHAnsi"/>
              </w:rPr>
            </w:pPr>
            <w:r w:rsidRPr="006A4802">
              <w:rPr>
                <w:rFonts w:cstheme="minorHAnsi"/>
              </w:rPr>
              <w:t>Besøg på AAU, anden dag</w:t>
            </w:r>
          </w:p>
        </w:tc>
      </w:tr>
      <w:tr w:rsidR="00D9425E" w:rsidRPr="00F1706A" w:rsidTr="00395ED0">
        <w:tc>
          <w:tcPr>
            <w:tcW w:w="1951" w:type="dxa"/>
          </w:tcPr>
          <w:p w:rsidR="00D9425E" w:rsidRPr="006A4802" w:rsidRDefault="00D9425E" w:rsidP="00264383">
            <w:pPr>
              <w:rPr>
                <w:rFonts w:cstheme="minorHAnsi"/>
              </w:rPr>
            </w:pPr>
            <w:r w:rsidRPr="006A4802">
              <w:rPr>
                <w:rFonts w:cstheme="minorHAnsi"/>
              </w:rPr>
              <w:t>09.00 – 09.30</w:t>
            </w:r>
          </w:p>
        </w:tc>
        <w:tc>
          <w:tcPr>
            <w:tcW w:w="1276" w:type="dxa"/>
          </w:tcPr>
          <w:p w:rsidR="00D9425E" w:rsidRPr="006A4802" w:rsidRDefault="00D9425E" w:rsidP="00264383">
            <w:pPr>
              <w:rPr>
                <w:rFonts w:cstheme="minorHAnsi"/>
              </w:rPr>
            </w:pPr>
            <w:r w:rsidRPr="006A4802">
              <w:rPr>
                <w:rFonts w:cstheme="minorHAnsi"/>
              </w:rPr>
              <w:t>30 min</w:t>
            </w:r>
          </w:p>
        </w:tc>
        <w:tc>
          <w:tcPr>
            <w:tcW w:w="6379" w:type="dxa"/>
          </w:tcPr>
          <w:p w:rsidR="00D9425E" w:rsidRDefault="00D9425E" w:rsidP="00416559">
            <w:pPr>
              <w:rPr>
                <w:rFonts w:cstheme="minorHAnsi"/>
              </w:rPr>
            </w:pPr>
            <w:r w:rsidRPr="006A4802">
              <w:rPr>
                <w:rFonts w:cstheme="minorHAnsi"/>
              </w:rPr>
              <w:t>Møde med to eksterne bestyrelsesmedlemmer</w:t>
            </w:r>
          </w:p>
          <w:p w:rsidR="00F1706A" w:rsidRPr="00F1706A" w:rsidRDefault="00F1706A" w:rsidP="00F1706A">
            <w:pPr>
              <w:rPr>
                <w:rFonts w:cstheme="minorHAnsi"/>
              </w:rPr>
            </w:pPr>
            <w:r>
              <w:rPr>
                <w:rFonts w:cstheme="minorHAnsi"/>
              </w:rPr>
              <w:t>(</w:t>
            </w:r>
            <w:r w:rsidRPr="00F1706A">
              <w:rPr>
                <w:rFonts w:cstheme="minorHAnsi"/>
              </w:rPr>
              <w:t>Lars Bonderup Bjørn, Jens Kristian Gøtrik</w:t>
            </w:r>
            <w:r>
              <w:rPr>
                <w:rFonts w:cstheme="minorHAnsi"/>
              </w:rPr>
              <w:t>)</w:t>
            </w:r>
          </w:p>
        </w:tc>
      </w:tr>
      <w:tr w:rsidR="00D9425E" w:rsidRPr="006A4802" w:rsidTr="00395ED0">
        <w:tc>
          <w:tcPr>
            <w:tcW w:w="1951" w:type="dxa"/>
          </w:tcPr>
          <w:p w:rsidR="00D9425E" w:rsidRPr="006A4802" w:rsidRDefault="009A602F" w:rsidP="009A602F">
            <w:pPr>
              <w:rPr>
                <w:rFonts w:cstheme="minorHAnsi"/>
              </w:rPr>
            </w:pPr>
            <w:r w:rsidRPr="006A4802">
              <w:rPr>
                <w:rFonts w:cstheme="minorHAnsi"/>
              </w:rPr>
              <w:t>09.30 – 09</w:t>
            </w:r>
            <w:r w:rsidR="00D9425E" w:rsidRPr="006A4802">
              <w:rPr>
                <w:rFonts w:cstheme="minorHAnsi"/>
              </w:rPr>
              <w:t>.</w:t>
            </w:r>
            <w:r w:rsidRPr="006A4802">
              <w:rPr>
                <w:rFonts w:cstheme="minorHAnsi"/>
              </w:rPr>
              <w:t>55</w:t>
            </w:r>
          </w:p>
        </w:tc>
        <w:tc>
          <w:tcPr>
            <w:tcW w:w="1276" w:type="dxa"/>
          </w:tcPr>
          <w:p w:rsidR="00D9425E" w:rsidRPr="006A4802" w:rsidRDefault="009A602F" w:rsidP="00136180">
            <w:pPr>
              <w:rPr>
                <w:rFonts w:cstheme="minorHAnsi"/>
              </w:rPr>
            </w:pPr>
            <w:r w:rsidRPr="006A4802">
              <w:rPr>
                <w:rFonts w:cstheme="minorHAnsi"/>
              </w:rPr>
              <w:t>25</w:t>
            </w:r>
            <w:r w:rsidR="00D9425E" w:rsidRPr="006A4802">
              <w:rPr>
                <w:rFonts w:cstheme="minorHAnsi"/>
              </w:rPr>
              <w:t xml:space="preserve"> min</w:t>
            </w:r>
          </w:p>
        </w:tc>
        <w:tc>
          <w:tcPr>
            <w:tcW w:w="6379" w:type="dxa"/>
          </w:tcPr>
          <w:p w:rsidR="00D9425E" w:rsidRPr="006A4802" w:rsidRDefault="00D9425E" w:rsidP="00416559">
            <w:pPr>
              <w:rPr>
                <w:rFonts w:cstheme="minorHAnsi"/>
              </w:rPr>
            </w:pPr>
            <w:r w:rsidRPr="006A4802">
              <w:rPr>
                <w:rFonts w:cstheme="minorHAnsi"/>
              </w:rPr>
              <w:t>Præsentation af ledelsesinformationssystem (Qli</w:t>
            </w:r>
            <w:r w:rsidR="00416559" w:rsidRPr="006A4802">
              <w:rPr>
                <w:rFonts w:cstheme="minorHAnsi"/>
              </w:rPr>
              <w:t>c</w:t>
            </w:r>
            <w:r w:rsidRPr="006A4802">
              <w:rPr>
                <w:rFonts w:cstheme="minorHAnsi"/>
              </w:rPr>
              <w:t>kview)</w:t>
            </w:r>
          </w:p>
        </w:tc>
      </w:tr>
      <w:tr w:rsidR="00D9425E" w:rsidRPr="00F1706A" w:rsidTr="00395ED0">
        <w:tc>
          <w:tcPr>
            <w:tcW w:w="1951" w:type="dxa"/>
          </w:tcPr>
          <w:p w:rsidR="00D9425E" w:rsidRPr="006A4802" w:rsidRDefault="009A602F" w:rsidP="009A602F">
            <w:pPr>
              <w:jc w:val="both"/>
              <w:rPr>
                <w:rFonts w:cstheme="minorHAnsi"/>
              </w:rPr>
            </w:pPr>
            <w:r w:rsidRPr="006A4802">
              <w:rPr>
                <w:rFonts w:cstheme="minorHAnsi"/>
              </w:rPr>
              <w:t>10.</w:t>
            </w:r>
            <w:r w:rsidR="00D9425E" w:rsidRPr="006A4802">
              <w:rPr>
                <w:rFonts w:cstheme="minorHAnsi"/>
              </w:rPr>
              <w:t>0</w:t>
            </w:r>
            <w:r w:rsidRPr="006A4802">
              <w:rPr>
                <w:rFonts w:cstheme="minorHAnsi"/>
              </w:rPr>
              <w:t>0 – 10:5</w:t>
            </w:r>
            <w:r w:rsidR="00D9425E" w:rsidRPr="006A4802">
              <w:rPr>
                <w:rFonts w:cstheme="minorHAnsi"/>
              </w:rPr>
              <w:t>0</w:t>
            </w:r>
          </w:p>
        </w:tc>
        <w:tc>
          <w:tcPr>
            <w:tcW w:w="1276" w:type="dxa"/>
          </w:tcPr>
          <w:p w:rsidR="00D9425E" w:rsidRPr="006A4802" w:rsidRDefault="009A602F" w:rsidP="009A602F">
            <w:pPr>
              <w:jc w:val="both"/>
              <w:rPr>
                <w:rFonts w:cstheme="minorHAnsi"/>
                <w:i/>
              </w:rPr>
            </w:pPr>
            <w:r w:rsidRPr="006A4802">
              <w:rPr>
                <w:rFonts w:cstheme="minorHAnsi"/>
              </w:rPr>
              <w:t>50 min</w:t>
            </w:r>
          </w:p>
        </w:tc>
        <w:tc>
          <w:tcPr>
            <w:tcW w:w="6379" w:type="dxa"/>
          </w:tcPr>
          <w:p w:rsidR="00D9425E" w:rsidRDefault="00D9425E" w:rsidP="00416559">
            <w:pPr>
              <w:rPr>
                <w:rFonts w:cstheme="minorHAnsi"/>
              </w:rPr>
            </w:pPr>
            <w:r w:rsidRPr="006A4802">
              <w:rPr>
                <w:rFonts w:cstheme="minorHAnsi"/>
              </w:rPr>
              <w:t>Møde med studerende valgt i bestyrelse, studienævn mv. (8</w:t>
            </w:r>
            <w:r w:rsidR="00F1706A">
              <w:rPr>
                <w:rFonts w:cstheme="minorHAnsi"/>
              </w:rPr>
              <w:t>-10</w:t>
            </w:r>
            <w:r w:rsidRPr="006A4802">
              <w:rPr>
                <w:rFonts w:cstheme="minorHAnsi"/>
              </w:rPr>
              <w:t xml:space="preserve"> personer)</w:t>
            </w:r>
          </w:p>
          <w:p w:rsidR="00F1706A" w:rsidRPr="00F1706A" w:rsidRDefault="00F1706A" w:rsidP="00416559">
            <w:pPr>
              <w:rPr>
                <w:rFonts w:cstheme="minorHAnsi"/>
                <w:lang w:val="en-US"/>
              </w:rPr>
            </w:pPr>
            <w:r>
              <w:rPr>
                <w:rFonts w:cstheme="minorHAnsi"/>
                <w:lang w:val="en-US"/>
              </w:rPr>
              <w:t>(</w:t>
            </w:r>
            <w:r w:rsidRPr="00F1706A">
              <w:rPr>
                <w:rFonts w:cstheme="minorHAnsi"/>
                <w:lang w:val="en-US"/>
              </w:rPr>
              <w:t>Michael Sloth Trabjerg, Camilla Bundgaard Christensen)</w:t>
            </w:r>
          </w:p>
        </w:tc>
      </w:tr>
      <w:tr w:rsidR="009A602F" w:rsidRPr="006A4802" w:rsidTr="00395ED0">
        <w:tc>
          <w:tcPr>
            <w:tcW w:w="1951" w:type="dxa"/>
          </w:tcPr>
          <w:p w:rsidR="009A602F" w:rsidRPr="006A4802" w:rsidRDefault="009A602F" w:rsidP="009A602F">
            <w:pPr>
              <w:jc w:val="both"/>
              <w:rPr>
                <w:rFonts w:cstheme="minorHAnsi"/>
              </w:rPr>
            </w:pPr>
            <w:r w:rsidRPr="006A4802">
              <w:rPr>
                <w:rFonts w:cstheme="minorHAnsi"/>
              </w:rPr>
              <w:t>10:50 – 11:00</w:t>
            </w:r>
          </w:p>
        </w:tc>
        <w:tc>
          <w:tcPr>
            <w:tcW w:w="1276" w:type="dxa"/>
          </w:tcPr>
          <w:p w:rsidR="009A602F" w:rsidRPr="006A4802" w:rsidRDefault="009A602F" w:rsidP="009A602F">
            <w:pPr>
              <w:jc w:val="both"/>
              <w:rPr>
                <w:rFonts w:cstheme="minorHAnsi"/>
              </w:rPr>
            </w:pPr>
            <w:r w:rsidRPr="006A4802">
              <w:rPr>
                <w:rFonts w:cstheme="minorHAnsi"/>
              </w:rPr>
              <w:t>10 min</w:t>
            </w:r>
          </w:p>
        </w:tc>
        <w:tc>
          <w:tcPr>
            <w:tcW w:w="6379" w:type="dxa"/>
          </w:tcPr>
          <w:p w:rsidR="009A602F" w:rsidRPr="006A4802" w:rsidRDefault="009A602F" w:rsidP="00264383">
            <w:pPr>
              <w:rPr>
                <w:rFonts w:cstheme="minorHAnsi"/>
              </w:rPr>
            </w:pPr>
            <w:r w:rsidRPr="006A4802">
              <w:rPr>
                <w:rFonts w:cstheme="minorHAnsi"/>
              </w:rPr>
              <w:t>Pause</w:t>
            </w:r>
          </w:p>
        </w:tc>
      </w:tr>
      <w:tr w:rsidR="00D9425E" w:rsidRPr="006A4802" w:rsidTr="00395ED0">
        <w:tc>
          <w:tcPr>
            <w:tcW w:w="1951" w:type="dxa"/>
          </w:tcPr>
          <w:p w:rsidR="00D9425E" w:rsidRPr="006A4802" w:rsidRDefault="00D9425E" w:rsidP="009A602F">
            <w:pPr>
              <w:rPr>
                <w:rFonts w:cstheme="minorHAnsi"/>
              </w:rPr>
            </w:pPr>
            <w:r w:rsidRPr="006A4802">
              <w:rPr>
                <w:rFonts w:cstheme="minorHAnsi"/>
              </w:rPr>
              <w:t>1</w:t>
            </w:r>
            <w:r w:rsidR="009A602F" w:rsidRPr="006A4802">
              <w:rPr>
                <w:rFonts w:cstheme="minorHAnsi"/>
              </w:rPr>
              <w:t>1</w:t>
            </w:r>
            <w:r w:rsidRPr="006A4802">
              <w:rPr>
                <w:rFonts w:cstheme="minorHAnsi"/>
              </w:rPr>
              <w:t>.</w:t>
            </w:r>
            <w:r w:rsidR="009A602F" w:rsidRPr="006A4802">
              <w:rPr>
                <w:rFonts w:cstheme="minorHAnsi"/>
              </w:rPr>
              <w:t>0</w:t>
            </w:r>
            <w:r w:rsidRPr="006A4802">
              <w:rPr>
                <w:rFonts w:cstheme="minorHAnsi"/>
              </w:rPr>
              <w:t>0 – 1</w:t>
            </w:r>
            <w:r w:rsidR="009A602F" w:rsidRPr="006A4802">
              <w:rPr>
                <w:rFonts w:cstheme="minorHAnsi"/>
              </w:rPr>
              <w:t>2</w:t>
            </w:r>
            <w:r w:rsidRPr="006A4802">
              <w:rPr>
                <w:rFonts w:cstheme="minorHAnsi"/>
              </w:rPr>
              <w:t>.</w:t>
            </w:r>
            <w:r w:rsidR="009A602F" w:rsidRPr="006A4802">
              <w:rPr>
                <w:rFonts w:cstheme="minorHAnsi"/>
              </w:rPr>
              <w:t>0</w:t>
            </w:r>
            <w:r w:rsidRPr="006A4802">
              <w:rPr>
                <w:rFonts w:cstheme="minorHAnsi"/>
              </w:rPr>
              <w:t>0</w:t>
            </w:r>
          </w:p>
        </w:tc>
        <w:tc>
          <w:tcPr>
            <w:tcW w:w="1276" w:type="dxa"/>
          </w:tcPr>
          <w:p w:rsidR="00D9425E" w:rsidRPr="006A4802" w:rsidRDefault="00D9425E" w:rsidP="00264383">
            <w:pPr>
              <w:rPr>
                <w:rFonts w:cstheme="minorHAnsi"/>
              </w:rPr>
            </w:pPr>
            <w:r w:rsidRPr="006A4802">
              <w:rPr>
                <w:rFonts w:cstheme="minorHAnsi"/>
              </w:rPr>
              <w:t>1 time</w:t>
            </w:r>
          </w:p>
        </w:tc>
        <w:tc>
          <w:tcPr>
            <w:tcW w:w="6379" w:type="dxa"/>
          </w:tcPr>
          <w:p w:rsidR="00D9425E" w:rsidRPr="006A4802" w:rsidRDefault="00D9425E" w:rsidP="00416559">
            <w:pPr>
              <w:rPr>
                <w:rFonts w:cstheme="minorHAnsi"/>
              </w:rPr>
            </w:pPr>
            <w:r w:rsidRPr="006A4802">
              <w:rPr>
                <w:rFonts w:cstheme="minorHAnsi"/>
              </w:rPr>
              <w:t>Møde med undervisere, der ikke er medlemmer af studienævn mv. (8—10 personer):</w:t>
            </w:r>
          </w:p>
        </w:tc>
      </w:tr>
      <w:tr w:rsidR="00D9425E" w:rsidRPr="006A4802" w:rsidTr="00395ED0">
        <w:tc>
          <w:tcPr>
            <w:tcW w:w="1951" w:type="dxa"/>
          </w:tcPr>
          <w:p w:rsidR="00D9425E" w:rsidRPr="006A4802" w:rsidRDefault="009A602F" w:rsidP="009A602F">
            <w:pPr>
              <w:rPr>
                <w:rFonts w:cstheme="minorHAnsi"/>
              </w:rPr>
            </w:pPr>
            <w:r w:rsidRPr="006A4802">
              <w:rPr>
                <w:rFonts w:cstheme="minorHAnsi"/>
              </w:rPr>
              <w:t>12.00</w:t>
            </w:r>
            <w:r w:rsidR="00D9425E" w:rsidRPr="006A4802">
              <w:rPr>
                <w:rFonts w:cstheme="minorHAnsi"/>
              </w:rPr>
              <w:t xml:space="preserve"> – 1</w:t>
            </w:r>
            <w:r w:rsidRPr="006A4802">
              <w:rPr>
                <w:rFonts w:cstheme="minorHAnsi"/>
              </w:rPr>
              <w:t>3.00</w:t>
            </w:r>
          </w:p>
        </w:tc>
        <w:tc>
          <w:tcPr>
            <w:tcW w:w="1276" w:type="dxa"/>
          </w:tcPr>
          <w:p w:rsidR="00D9425E" w:rsidRPr="006A4802" w:rsidRDefault="009A602F" w:rsidP="009A602F">
            <w:pPr>
              <w:rPr>
                <w:rFonts w:cstheme="minorHAnsi"/>
              </w:rPr>
            </w:pPr>
            <w:r w:rsidRPr="006A4802">
              <w:rPr>
                <w:rFonts w:cstheme="minorHAnsi"/>
              </w:rPr>
              <w:t>1 time</w:t>
            </w:r>
          </w:p>
        </w:tc>
        <w:tc>
          <w:tcPr>
            <w:tcW w:w="6379" w:type="dxa"/>
          </w:tcPr>
          <w:p w:rsidR="00D9425E" w:rsidRPr="006A4802" w:rsidRDefault="00D9425E" w:rsidP="00264383">
            <w:pPr>
              <w:rPr>
                <w:rFonts w:cstheme="minorHAnsi"/>
              </w:rPr>
            </w:pPr>
            <w:r w:rsidRPr="006A4802">
              <w:rPr>
                <w:rFonts w:cstheme="minorHAnsi"/>
              </w:rPr>
              <w:t xml:space="preserve">Frokost </w:t>
            </w:r>
          </w:p>
        </w:tc>
      </w:tr>
      <w:tr w:rsidR="00D9425E" w:rsidRPr="006A4802" w:rsidTr="00395ED0">
        <w:tc>
          <w:tcPr>
            <w:tcW w:w="1951" w:type="dxa"/>
          </w:tcPr>
          <w:p w:rsidR="00D9425E" w:rsidRPr="006A4802" w:rsidRDefault="009A602F" w:rsidP="00AE52F0">
            <w:pPr>
              <w:rPr>
                <w:rFonts w:cstheme="minorHAnsi"/>
              </w:rPr>
            </w:pPr>
            <w:r w:rsidRPr="006A4802">
              <w:rPr>
                <w:rFonts w:cstheme="minorHAnsi"/>
              </w:rPr>
              <w:t>13.00</w:t>
            </w:r>
            <w:r w:rsidR="00D9425E" w:rsidRPr="006A4802">
              <w:rPr>
                <w:rFonts w:cstheme="minorHAnsi"/>
              </w:rPr>
              <w:t xml:space="preserve"> – 13.35</w:t>
            </w:r>
          </w:p>
        </w:tc>
        <w:tc>
          <w:tcPr>
            <w:tcW w:w="1276" w:type="dxa"/>
          </w:tcPr>
          <w:p w:rsidR="00D9425E" w:rsidRPr="006A4802" w:rsidRDefault="009A602F" w:rsidP="00264383">
            <w:pPr>
              <w:rPr>
                <w:rFonts w:cstheme="minorHAnsi"/>
              </w:rPr>
            </w:pPr>
            <w:r w:rsidRPr="006A4802">
              <w:rPr>
                <w:rFonts w:cstheme="minorHAnsi"/>
              </w:rPr>
              <w:t>3</w:t>
            </w:r>
            <w:r w:rsidR="00D9425E" w:rsidRPr="006A4802">
              <w:rPr>
                <w:rFonts w:cstheme="minorHAnsi"/>
              </w:rPr>
              <w:t>5 min</w:t>
            </w:r>
          </w:p>
        </w:tc>
        <w:tc>
          <w:tcPr>
            <w:tcW w:w="6379" w:type="dxa"/>
          </w:tcPr>
          <w:p w:rsidR="00D9425E" w:rsidRPr="006A4802" w:rsidRDefault="00D9425E" w:rsidP="00416559">
            <w:pPr>
              <w:rPr>
                <w:rFonts w:cstheme="minorHAnsi"/>
              </w:rPr>
            </w:pPr>
            <w:r w:rsidRPr="006A4802">
              <w:rPr>
                <w:rFonts w:cstheme="minorHAnsi"/>
              </w:rPr>
              <w:t xml:space="preserve">Panelets opsamling </w:t>
            </w:r>
          </w:p>
        </w:tc>
      </w:tr>
      <w:tr w:rsidR="00D9425E" w:rsidRPr="006A4802" w:rsidTr="00395ED0">
        <w:tc>
          <w:tcPr>
            <w:tcW w:w="1951" w:type="dxa"/>
          </w:tcPr>
          <w:p w:rsidR="00D9425E" w:rsidRPr="006A4802" w:rsidRDefault="00D9425E" w:rsidP="00AE52F0">
            <w:pPr>
              <w:rPr>
                <w:rFonts w:cstheme="minorHAnsi"/>
              </w:rPr>
            </w:pPr>
            <w:r w:rsidRPr="006A4802">
              <w:rPr>
                <w:rFonts w:cstheme="minorHAnsi"/>
              </w:rPr>
              <w:t>13.40 – 14.25</w:t>
            </w:r>
          </w:p>
        </w:tc>
        <w:tc>
          <w:tcPr>
            <w:tcW w:w="1276" w:type="dxa"/>
          </w:tcPr>
          <w:p w:rsidR="00D9425E" w:rsidRPr="006A4802" w:rsidRDefault="00D9425E" w:rsidP="00AE52F0">
            <w:pPr>
              <w:rPr>
                <w:rFonts w:cstheme="minorHAnsi"/>
              </w:rPr>
            </w:pPr>
            <w:r w:rsidRPr="006A4802">
              <w:rPr>
                <w:rFonts w:cstheme="minorHAnsi"/>
              </w:rPr>
              <w:t>45 min</w:t>
            </w:r>
          </w:p>
        </w:tc>
        <w:tc>
          <w:tcPr>
            <w:tcW w:w="6379" w:type="dxa"/>
          </w:tcPr>
          <w:p w:rsidR="00D9425E" w:rsidRDefault="00D9425E" w:rsidP="00416559">
            <w:pPr>
              <w:rPr>
                <w:rFonts w:cstheme="minorHAnsi"/>
              </w:rPr>
            </w:pPr>
            <w:r w:rsidRPr="006A4802">
              <w:t xml:space="preserve">Afsluttende møde med </w:t>
            </w:r>
            <w:r w:rsidRPr="006A4802">
              <w:rPr>
                <w:rFonts w:cstheme="minorHAnsi"/>
              </w:rPr>
              <w:t>rektor og prorektor og formand for styregruppe for</w:t>
            </w:r>
            <w:r w:rsidR="00505D85">
              <w:rPr>
                <w:rFonts w:cstheme="minorHAnsi"/>
              </w:rPr>
              <w:t xml:space="preserve"> kvalitetssikring</w:t>
            </w:r>
          </w:p>
          <w:p w:rsidR="00505D85" w:rsidRPr="006A4802" w:rsidRDefault="00505D85" w:rsidP="00416559">
            <w:pPr>
              <w:rPr>
                <w:rFonts w:cstheme="minorHAnsi"/>
              </w:rPr>
            </w:pPr>
            <w:r>
              <w:rPr>
                <w:rFonts w:cstheme="minorHAnsi"/>
              </w:rPr>
              <w:t>(Per Michael Johansen, Inger Askehave og Hanne Kathrine Krogstrup)</w:t>
            </w:r>
          </w:p>
        </w:tc>
      </w:tr>
      <w:tr w:rsidR="00D9425E" w:rsidRPr="006A4802" w:rsidTr="00395ED0">
        <w:tc>
          <w:tcPr>
            <w:tcW w:w="1951" w:type="dxa"/>
          </w:tcPr>
          <w:p w:rsidR="00D9425E" w:rsidRPr="006A4802" w:rsidRDefault="00D9425E" w:rsidP="00AE52F0">
            <w:pPr>
              <w:rPr>
                <w:rFonts w:cstheme="minorHAnsi"/>
              </w:rPr>
            </w:pPr>
            <w:r w:rsidRPr="006A4802">
              <w:rPr>
                <w:rFonts w:cstheme="minorHAnsi"/>
              </w:rPr>
              <w:t>14.25 – 15.25</w:t>
            </w:r>
          </w:p>
        </w:tc>
        <w:tc>
          <w:tcPr>
            <w:tcW w:w="1276" w:type="dxa"/>
          </w:tcPr>
          <w:p w:rsidR="00D9425E" w:rsidRPr="006A4802" w:rsidRDefault="00D9425E" w:rsidP="00264383">
            <w:pPr>
              <w:rPr>
                <w:rFonts w:cstheme="minorHAnsi"/>
              </w:rPr>
            </w:pPr>
            <w:r w:rsidRPr="006A4802">
              <w:rPr>
                <w:rFonts w:cstheme="minorHAnsi"/>
              </w:rPr>
              <w:t>1 time</w:t>
            </w:r>
          </w:p>
        </w:tc>
        <w:tc>
          <w:tcPr>
            <w:tcW w:w="6379" w:type="dxa"/>
          </w:tcPr>
          <w:p w:rsidR="00D9425E" w:rsidRPr="006A4802" w:rsidRDefault="0026368D" w:rsidP="00416559">
            <w:pPr>
              <w:rPr>
                <w:rFonts w:cstheme="minorHAnsi"/>
              </w:rPr>
            </w:pPr>
            <w:r w:rsidRPr="006A4802">
              <w:rPr>
                <w:rFonts w:cstheme="minorHAnsi"/>
              </w:rPr>
              <w:t>Panelets opsamling</w:t>
            </w:r>
          </w:p>
        </w:tc>
      </w:tr>
      <w:tr w:rsidR="00D9425E" w:rsidRPr="006A4802" w:rsidTr="00264383">
        <w:tc>
          <w:tcPr>
            <w:tcW w:w="1951" w:type="dxa"/>
            <w:shd w:val="clear" w:color="auto" w:fill="DAEEF3" w:themeFill="accent5" w:themeFillTint="33"/>
          </w:tcPr>
          <w:p w:rsidR="00D9425E" w:rsidRPr="006A4802" w:rsidRDefault="00D9425E" w:rsidP="00AE52F0">
            <w:pPr>
              <w:rPr>
                <w:rFonts w:cstheme="minorHAnsi"/>
              </w:rPr>
            </w:pPr>
            <w:r w:rsidRPr="006A4802">
              <w:rPr>
                <w:rFonts w:cstheme="minorHAnsi"/>
              </w:rPr>
              <w:t>15.30</w:t>
            </w:r>
          </w:p>
        </w:tc>
        <w:tc>
          <w:tcPr>
            <w:tcW w:w="1276" w:type="dxa"/>
            <w:shd w:val="clear" w:color="auto" w:fill="DAEEF3" w:themeFill="accent5" w:themeFillTint="33"/>
          </w:tcPr>
          <w:p w:rsidR="00D9425E" w:rsidRPr="006A4802" w:rsidRDefault="00D9425E" w:rsidP="00264383">
            <w:pPr>
              <w:rPr>
                <w:rFonts w:cstheme="minorHAnsi"/>
              </w:rPr>
            </w:pPr>
          </w:p>
        </w:tc>
        <w:tc>
          <w:tcPr>
            <w:tcW w:w="6379" w:type="dxa"/>
            <w:shd w:val="clear" w:color="auto" w:fill="DAEEF3" w:themeFill="accent5" w:themeFillTint="33"/>
          </w:tcPr>
          <w:p w:rsidR="00D9425E" w:rsidRPr="006A4802" w:rsidRDefault="00D9425E" w:rsidP="00264383">
            <w:pPr>
              <w:rPr>
                <w:rFonts w:cstheme="minorHAnsi"/>
              </w:rPr>
            </w:pPr>
            <w:r w:rsidRPr="006A4802">
              <w:rPr>
                <w:rFonts w:cstheme="minorHAnsi"/>
              </w:rPr>
              <w:t>Afrejse</w:t>
            </w:r>
          </w:p>
        </w:tc>
      </w:tr>
    </w:tbl>
    <w:p w:rsidR="00395ED0" w:rsidRPr="006A4802" w:rsidRDefault="00416559" w:rsidP="00416559">
      <w:r w:rsidRPr="006A4802">
        <w:t>Hovedtemaer på generelt niveau udfoldes under de enkelte programpunkter.</w:t>
      </w:r>
    </w:p>
    <w:p w:rsidR="0026368D" w:rsidRPr="006A4802" w:rsidRDefault="00416559" w:rsidP="0026368D">
      <w:r w:rsidRPr="006A4802">
        <w:lastRenderedPageBreak/>
        <w:t xml:space="preserve">Under de enkelte programpunkter præciseres ønskede interviewgrupper i efterfølgende </w:t>
      </w:r>
      <w:r w:rsidR="0026368D" w:rsidRPr="0026368D">
        <w:rPr>
          <w:i/>
        </w:rPr>
        <w:t>AAU – første besøg 23.-24. juni 2015 interviewpersoner</w:t>
      </w:r>
    </w:p>
    <w:p w:rsidR="00416559" w:rsidRPr="006A4802" w:rsidRDefault="00416559"/>
    <w:p w:rsidR="008D01E5" w:rsidRDefault="008D01E5" w:rsidP="008D01E5">
      <w:pPr>
        <w:pStyle w:val="Overskrift1"/>
        <w:spacing w:before="0"/>
      </w:pPr>
      <w:r>
        <w:t xml:space="preserve">Institutionsakkreditering af Aalborg Universitet </w:t>
      </w:r>
    </w:p>
    <w:p w:rsidR="00416559" w:rsidRPr="006A4802" w:rsidRDefault="00416559" w:rsidP="008D01E5">
      <w:pPr>
        <w:pStyle w:val="Overskrift1"/>
        <w:spacing w:before="0"/>
      </w:pPr>
      <w:r w:rsidRPr="006A4802">
        <w:t xml:space="preserve">– første besøg 23.-24. juni 2015 </w:t>
      </w:r>
      <w:r w:rsidR="008D01E5">
        <w:t xml:space="preserve">– ønskede </w:t>
      </w:r>
      <w:r w:rsidRPr="006A4802">
        <w:t>interviewpersoner</w:t>
      </w:r>
    </w:p>
    <w:p w:rsidR="00416559" w:rsidRPr="006A4802" w:rsidRDefault="00416559" w:rsidP="00416559"/>
    <w:p w:rsidR="00416559" w:rsidRPr="006A4802" w:rsidRDefault="00416559" w:rsidP="00416559">
      <w:r w:rsidRPr="006A4802">
        <w:t xml:space="preserve">Dette dokument er akkrediteringspanelets ønskede interviewgrupper/interviewpersoner i forbindelse med interviews med </w:t>
      </w:r>
    </w:p>
    <w:p w:rsidR="00416559" w:rsidRPr="006A4802" w:rsidRDefault="00416559" w:rsidP="00416559">
      <w:pPr>
        <w:pStyle w:val="Listeafsnit"/>
        <w:numPr>
          <w:ilvl w:val="0"/>
          <w:numId w:val="11"/>
        </w:numPr>
        <w:spacing w:after="200" w:line="276" w:lineRule="auto"/>
        <w:rPr>
          <w:rFonts w:asciiTheme="minorHAnsi" w:hAnsiTheme="minorHAnsi"/>
        </w:rPr>
      </w:pPr>
      <w:r w:rsidRPr="006A4802">
        <w:rPr>
          <w:rFonts w:asciiTheme="minorHAnsi" w:hAnsiTheme="minorHAnsi"/>
        </w:rPr>
        <w:t xml:space="preserve">skoleledere, </w:t>
      </w:r>
    </w:p>
    <w:p w:rsidR="00416559" w:rsidRPr="006A4802" w:rsidRDefault="00416559" w:rsidP="00416559">
      <w:pPr>
        <w:pStyle w:val="Listeafsnit"/>
        <w:numPr>
          <w:ilvl w:val="0"/>
          <w:numId w:val="11"/>
        </w:numPr>
        <w:spacing w:after="200" w:line="276" w:lineRule="auto"/>
        <w:rPr>
          <w:rFonts w:asciiTheme="minorHAnsi" w:hAnsiTheme="minorHAnsi"/>
        </w:rPr>
      </w:pPr>
      <w:r w:rsidRPr="006A4802">
        <w:rPr>
          <w:rFonts w:asciiTheme="minorHAnsi" w:hAnsiTheme="minorHAnsi"/>
        </w:rPr>
        <w:t xml:space="preserve">institutledere </w:t>
      </w:r>
    </w:p>
    <w:p w:rsidR="00416559" w:rsidRPr="006A4802" w:rsidRDefault="00416559" w:rsidP="00416559">
      <w:pPr>
        <w:pStyle w:val="Listeafsnit"/>
        <w:numPr>
          <w:ilvl w:val="0"/>
          <w:numId w:val="11"/>
        </w:numPr>
        <w:spacing w:after="200" w:line="276" w:lineRule="auto"/>
        <w:rPr>
          <w:rFonts w:asciiTheme="minorHAnsi" w:hAnsiTheme="minorHAnsi"/>
        </w:rPr>
      </w:pPr>
      <w:r w:rsidRPr="006A4802">
        <w:rPr>
          <w:rFonts w:asciiTheme="minorHAnsi" w:hAnsiTheme="minorHAnsi"/>
        </w:rPr>
        <w:t>formænd og VIP-medlemmer af studienævn</w:t>
      </w:r>
    </w:p>
    <w:p w:rsidR="00416559" w:rsidRPr="006A4802" w:rsidRDefault="00416559" w:rsidP="00416559">
      <w:pPr>
        <w:pStyle w:val="Listeafsnit"/>
        <w:numPr>
          <w:ilvl w:val="0"/>
          <w:numId w:val="11"/>
        </w:numPr>
        <w:spacing w:after="200" w:line="276" w:lineRule="auto"/>
        <w:rPr>
          <w:rFonts w:asciiTheme="minorHAnsi" w:hAnsiTheme="minorHAnsi"/>
        </w:rPr>
      </w:pPr>
      <w:r w:rsidRPr="006A4802">
        <w:rPr>
          <w:rFonts w:asciiTheme="minorHAnsi" w:hAnsiTheme="minorHAnsi"/>
        </w:rPr>
        <w:t>undervisere</w:t>
      </w:r>
    </w:p>
    <w:p w:rsidR="00416559" w:rsidRPr="006A4802" w:rsidRDefault="00416559" w:rsidP="00416559">
      <w:pPr>
        <w:pStyle w:val="Listeafsnit"/>
        <w:numPr>
          <w:ilvl w:val="0"/>
          <w:numId w:val="11"/>
        </w:numPr>
        <w:spacing w:after="200" w:line="276" w:lineRule="auto"/>
        <w:rPr>
          <w:rFonts w:asciiTheme="minorHAnsi" w:hAnsiTheme="minorHAnsi"/>
        </w:rPr>
      </w:pPr>
      <w:r w:rsidRPr="006A4802">
        <w:rPr>
          <w:rFonts w:asciiTheme="minorHAnsi" w:hAnsiTheme="minorHAnsi"/>
        </w:rPr>
        <w:t>studerende</w:t>
      </w:r>
    </w:p>
    <w:p w:rsidR="00416559" w:rsidRPr="006A4802" w:rsidRDefault="00416559" w:rsidP="00416559">
      <w:pPr>
        <w:pStyle w:val="Listeafsnit"/>
        <w:numPr>
          <w:ilvl w:val="0"/>
          <w:numId w:val="11"/>
        </w:numPr>
        <w:spacing w:after="200" w:line="276" w:lineRule="auto"/>
        <w:rPr>
          <w:rFonts w:asciiTheme="minorHAnsi" w:hAnsiTheme="minorHAnsi"/>
        </w:rPr>
      </w:pPr>
      <w:r w:rsidRPr="006A4802">
        <w:rPr>
          <w:rFonts w:asciiTheme="minorHAnsi" w:hAnsiTheme="minorHAnsi"/>
        </w:rPr>
        <w:t>eksterne repræsentanter/aftagere</w:t>
      </w:r>
    </w:p>
    <w:p w:rsidR="00416559" w:rsidRPr="006A4802" w:rsidRDefault="00416559" w:rsidP="00416559">
      <w:pPr>
        <w:spacing w:after="0"/>
        <w:rPr>
          <w:rStyle w:val="Overskrift2Tegn"/>
          <w:rFonts w:asciiTheme="minorHAnsi" w:hAnsiTheme="minorHAnsi"/>
          <w:color w:val="A6A6A6" w:themeColor="background1" w:themeShade="A6"/>
          <w:sz w:val="22"/>
          <w:szCs w:val="22"/>
        </w:rPr>
      </w:pPr>
      <w:r w:rsidRPr="006A4802">
        <w:rPr>
          <w:rStyle w:val="Overskrift2Tegn"/>
          <w:rFonts w:asciiTheme="minorHAnsi" w:hAnsiTheme="minorHAnsi"/>
          <w:sz w:val="22"/>
          <w:szCs w:val="22"/>
        </w:rPr>
        <w:t xml:space="preserve">Skoleledere (studieledere) </w:t>
      </w:r>
      <w:r w:rsidR="008D01E5">
        <w:rPr>
          <w:rStyle w:val="Overskrift2Tegn"/>
          <w:rFonts w:asciiTheme="minorHAnsi" w:hAnsiTheme="minorHAnsi"/>
          <w:sz w:val="22"/>
          <w:szCs w:val="22"/>
        </w:rPr>
        <w:t>(5 personer)</w:t>
      </w:r>
    </w:p>
    <w:p w:rsidR="00416559" w:rsidRPr="006A4802" w:rsidRDefault="00416559" w:rsidP="00416559">
      <w:r w:rsidRPr="006A4802">
        <w:t>Sigtet er at dække bredt på fakulteter og campusser, store og små skoler ud af de 11 skoler på AAU. P</w:t>
      </w:r>
      <w:r w:rsidR="0026368D">
        <w:t>å</w:t>
      </w:r>
      <w:r w:rsidRPr="006A4802">
        <w:t xml:space="preserve"> den baggrund </w:t>
      </w:r>
      <w:r w:rsidR="0026368D">
        <w:t xml:space="preserve">ønskes interview med </w:t>
      </w:r>
      <w:r w:rsidRPr="006A4802">
        <w:t>følgende skoleledere</w:t>
      </w:r>
    </w:p>
    <w:p w:rsidR="00416559" w:rsidRPr="006A4802" w:rsidRDefault="00416559" w:rsidP="00416559">
      <w:pPr>
        <w:pStyle w:val="Listeafsnit"/>
        <w:numPr>
          <w:ilvl w:val="0"/>
          <w:numId w:val="9"/>
        </w:numPr>
        <w:spacing w:line="240" w:lineRule="auto"/>
        <w:contextualSpacing w:val="0"/>
        <w:rPr>
          <w:rFonts w:asciiTheme="minorHAnsi" w:hAnsiTheme="minorHAnsi"/>
        </w:rPr>
      </w:pPr>
      <w:r w:rsidRPr="006A4802">
        <w:rPr>
          <w:rFonts w:asciiTheme="minorHAnsi" w:hAnsiTheme="minorHAnsi"/>
        </w:rPr>
        <w:t xml:space="preserve">Større skole, campus Aalborg, Esbjerg og København (TEK/NAT) </w:t>
      </w:r>
    </w:p>
    <w:p w:rsidR="00416559" w:rsidRPr="006A4802" w:rsidRDefault="00416559" w:rsidP="00416559">
      <w:pPr>
        <w:pStyle w:val="Listeafsnit"/>
        <w:numPr>
          <w:ilvl w:val="1"/>
          <w:numId w:val="9"/>
        </w:numPr>
        <w:spacing w:line="240" w:lineRule="auto"/>
        <w:contextualSpacing w:val="0"/>
        <w:rPr>
          <w:rFonts w:asciiTheme="minorHAnsi" w:hAnsiTheme="minorHAnsi"/>
          <w:color w:val="A6A6A6" w:themeColor="background1" w:themeShade="A6"/>
        </w:rPr>
      </w:pPr>
      <w:r w:rsidRPr="006A4802">
        <w:rPr>
          <w:rFonts w:asciiTheme="minorHAnsi" w:hAnsiTheme="minorHAnsi"/>
        </w:rPr>
        <w:t>Skolen for Ingeniør og Naturvidenskab, der dækker 6 studienævn</w:t>
      </w:r>
    </w:p>
    <w:p w:rsidR="00416559" w:rsidRPr="006A4802" w:rsidRDefault="00416559" w:rsidP="00416559">
      <w:pPr>
        <w:pStyle w:val="Listeafsnit"/>
        <w:numPr>
          <w:ilvl w:val="0"/>
          <w:numId w:val="9"/>
        </w:numPr>
        <w:spacing w:line="240" w:lineRule="auto"/>
        <w:contextualSpacing w:val="0"/>
        <w:rPr>
          <w:rFonts w:asciiTheme="minorHAnsi" w:hAnsiTheme="minorHAnsi"/>
        </w:rPr>
      </w:pPr>
      <w:r w:rsidRPr="006A4802">
        <w:rPr>
          <w:rFonts w:asciiTheme="minorHAnsi" w:hAnsiTheme="minorHAnsi"/>
        </w:rPr>
        <w:t>Tværfaglig skole, campus Aalborg og København (HUM og SAMF)</w:t>
      </w:r>
    </w:p>
    <w:p w:rsidR="00416559" w:rsidRPr="006A4802" w:rsidRDefault="00416559" w:rsidP="00416559">
      <w:pPr>
        <w:pStyle w:val="Listeafsnit"/>
        <w:numPr>
          <w:ilvl w:val="1"/>
          <w:numId w:val="9"/>
        </w:numPr>
        <w:spacing w:line="240" w:lineRule="auto"/>
        <w:contextualSpacing w:val="0"/>
        <w:rPr>
          <w:rFonts w:asciiTheme="minorHAnsi" w:hAnsiTheme="minorHAnsi"/>
        </w:rPr>
      </w:pPr>
      <w:r w:rsidRPr="006A4802">
        <w:rPr>
          <w:rFonts w:asciiTheme="minorHAnsi" w:hAnsiTheme="minorHAnsi"/>
        </w:rPr>
        <w:t>Skolen for erkendelses- og forandringsprocesser, der dæk</w:t>
      </w:r>
      <w:r w:rsidRPr="006A4802">
        <w:rPr>
          <w:rFonts w:asciiTheme="minorHAnsi" w:hAnsiTheme="minorHAnsi"/>
        </w:rPr>
        <w:softHyphen/>
        <w:t>ker 5 studienævn</w:t>
      </w:r>
    </w:p>
    <w:p w:rsidR="00416559" w:rsidRPr="006A4802" w:rsidRDefault="00416559" w:rsidP="00416559">
      <w:pPr>
        <w:pStyle w:val="Listeafsnit"/>
        <w:numPr>
          <w:ilvl w:val="0"/>
          <w:numId w:val="9"/>
        </w:numPr>
        <w:spacing w:line="240" w:lineRule="auto"/>
        <w:contextualSpacing w:val="0"/>
        <w:rPr>
          <w:rFonts w:asciiTheme="minorHAnsi" w:hAnsiTheme="minorHAnsi"/>
        </w:rPr>
      </w:pPr>
      <w:r w:rsidRPr="006A4802">
        <w:rPr>
          <w:rFonts w:asciiTheme="minorHAnsi" w:hAnsiTheme="minorHAnsi"/>
        </w:rPr>
        <w:t>Mindre skole, campus Aalborg (SUND)</w:t>
      </w:r>
    </w:p>
    <w:p w:rsidR="00416559" w:rsidRPr="006A4802" w:rsidRDefault="00416559" w:rsidP="00416559">
      <w:pPr>
        <w:pStyle w:val="Listeafsnit"/>
        <w:numPr>
          <w:ilvl w:val="1"/>
          <w:numId w:val="9"/>
        </w:numPr>
        <w:spacing w:line="240" w:lineRule="auto"/>
        <w:contextualSpacing w:val="0"/>
        <w:rPr>
          <w:rFonts w:asciiTheme="minorHAnsi" w:hAnsiTheme="minorHAnsi"/>
        </w:rPr>
      </w:pPr>
      <w:r w:rsidRPr="006A4802">
        <w:rPr>
          <w:rFonts w:asciiTheme="minorHAnsi" w:hAnsiTheme="minorHAnsi"/>
        </w:rPr>
        <w:t>Skolen for medicin og sundhed, dækker 2 studienævn</w:t>
      </w:r>
    </w:p>
    <w:p w:rsidR="00416559" w:rsidRPr="006A4802" w:rsidRDefault="00416559" w:rsidP="00416559">
      <w:pPr>
        <w:pStyle w:val="Listeafsnit"/>
        <w:numPr>
          <w:ilvl w:val="0"/>
          <w:numId w:val="9"/>
        </w:numPr>
        <w:spacing w:line="240" w:lineRule="auto"/>
        <w:contextualSpacing w:val="0"/>
        <w:rPr>
          <w:rFonts w:asciiTheme="minorHAnsi" w:hAnsiTheme="minorHAnsi"/>
        </w:rPr>
      </w:pPr>
      <w:r w:rsidRPr="006A4802">
        <w:rPr>
          <w:rFonts w:asciiTheme="minorHAnsi" w:hAnsiTheme="minorHAnsi"/>
        </w:rPr>
        <w:t>Humanistisk skole, campus Aalborg og København (HUM)</w:t>
      </w:r>
    </w:p>
    <w:p w:rsidR="00416559" w:rsidRPr="006A4802" w:rsidRDefault="00416559" w:rsidP="00416559">
      <w:pPr>
        <w:pStyle w:val="Listeafsnit"/>
        <w:numPr>
          <w:ilvl w:val="1"/>
          <w:numId w:val="9"/>
        </w:numPr>
        <w:spacing w:line="240" w:lineRule="auto"/>
        <w:contextualSpacing w:val="0"/>
        <w:rPr>
          <w:rFonts w:asciiTheme="minorHAnsi" w:hAnsiTheme="minorHAnsi"/>
          <w:color w:val="A6A6A6" w:themeColor="background1" w:themeShade="A6"/>
        </w:rPr>
      </w:pPr>
      <w:r w:rsidRPr="006A4802">
        <w:rPr>
          <w:rFonts w:asciiTheme="minorHAnsi" w:hAnsiTheme="minorHAnsi"/>
        </w:rPr>
        <w:t xml:space="preserve">Skolen for kommunikation, æstetik og oplevelsesteknologi, dækker 3 studienævn </w:t>
      </w:r>
    </w:p>
    <w:p w:rsidR="00416559" w:rsidRPr="006A4802" w:rsidRDefault="00416559" w:rsidP="00416559">
      <w:pPr>
        <w:pStyle w:val="Listeafsnit"/>
        <w:numPr>
          <w:ilvl w:val="0"/>
          <w:numId w:val="9"/>
        </w:numPr>
        <w:spacing w:line="240" w:lineRule="auto"/>
        <w:contextualSpacing w:val="0"/>
        <w:rPr>
          <w:rFonts w:asciiTheme="minorHAnsi" w:hAnsiTheme="minorHAnsi"/>
        </w:rPr>
      </w:pPr>
      <w:r w:rsidRPr="006A4802">
        <w:rPr>
          <w:rFonts w:asciiTheme="minorHAnsi" w:hAnsiTheme="minorHAnsi"/>
        </w:rPr>
        <w:t>Samfundsvidenskabelig skole, campus Aalborg (SAMF)</w:t>
      </w:r>
    </w:p>
    <w:p w:rsidR="00416559" w:rsidRPr="006A4802" w:rsidRDefault="00416559" w:rsidP="00416559">
      <w:pPr>
        <w:pStyle w:val="Listeafsnit"/>
        <w:numPr>
          <w:ilvl w:val="1"/>
          <w:numId w:val="9"/>
        </w:numPr>
        <w:spacing w:line="240" w:lineRule="auto"/>
        <w:contextualSpacing w:val="0"/>
        <w:rPr>
          <w:rFonts w:asciiTheme="minorHAnsi" w:hAnsiTheme="minorHAnsi"/>
          <w:color w:val="A6A6A6" w:themeColor="background1" w:themeShade="A6"/>
        </w:rPr>
      </w:pPr>
      <w:r w:rsidRPr="006A4802">
        <w:rPr>
          <w:rFonts w:asciiTheme="minorHAnsi" w:hAnsiTheme="minorHAnsi"/>
        </w:rPr>
        <w:t xml:space="preserve">Skolen for økonomi og erhvervsstudier, dækker 4 studienævn </w:t>
      </w:r>
    </w:p>
    <w:p w:rsidR="00416559" w:rsidRPr="006A4802" w:rsidRDefault="00416559" w:rsidP="00416559"/>
    <w:p w:rsidR="00416559" w:rsidRPr="006A4802" w:rsidRDefault="00416559" w:rsidP="00416559">
      <w:pPr>
        <w:pStyle w:val="Overskrift2"/>
        <w:rPr>
          <w:rFonts w:asciiTheme="minorHAnsi" w:hAnsiTheme="minorHAnsi"/>
          <w:sz w:val="22"/>
          <w:szCs w:val="22"/>
        </w:rPr>
      </w:pPr>
      <w:r w:rsidRPr="006A4802">
        <w:rPr>
          <w:rFonts w:asciiTheme="minorHAnsi" w:hAnsiTheme="minorHAnsi"/>
          <w:sz w:val="22"/>
          <w:szCs w:val="22"/>
        </w:rPr>
        <w:t>Institutledere</w:t>
      </w:r>
      <w:r w:rsidR="008D01E5">
        <w:rPr>
          <w:rFonts w:asciiTheme="minorHAnsi" w:hAnsiTheme="minorHAnsi"/>
          <w:sz w:val="22"/>
          <w:szCs w:val="22"/>
        </w:rPr>
        <w:t xml:space="preserve"> (6 personer)</w:t>
      </w:r>
    </w:p>
    <w:p w:rsidR="00416559" w:rsidRPr="006A4802" w:rsidRDefault="00416559" w:rsidP="00416559">
      <w:r w:rsidRPr="006A4802">
        <w:t xml:space="preserve">Sigtet er at dække bredt på fakulteter og campusser, og herunder institutter, der er på hhv. 1, 2 eller 3 campusser, institutter der leverer til mange eller færre uddannelser på de forskellige campusser, et tværfagligt institut og monofaglige etc. </w:t>
      </w:r>
    </w:p>
    <w:p w:rsidR="00416559" w:rsidRPr="006A4802" w:rsidRDefault="00416559" w:rsidP="00416559">
      <w:pPr>
        <w:pStyle w:val="Listeafsnit"/>
        <w:numPr>
          <w:ilvl w:val="0"/>
          <w:numId w:val="10"/>
        </w:numPr>
        <w:spacing w:line="240" w:lineRule="auto"/>
        <w:contextualSpacing w:val="0"/>
        <w:rPr>
          <w:rFonts w:asciiTheme="minorHAnsi" w:hAnsiTheme="minorHAnsi"/>
        </w:rPr>
      </w:pPr>
      <w:r w:rsidRPr="006A4802">
        <w:rPr>
          <w:rFonts w:asciiTheme="minorHAnsi" w:hAnsiTheme="minorHAnsi"/>
        </w:rPr>
        <w:t>TEK-NAT, leverer til skolen for Ingeniør og Naturvidenskab:</w:t>
      </w:r>
    </w:p>
    <w:p w:rsidR="00416559" w:rsidRPr="006A4802" w:rsidRDefault="00416559" w:rsidP="00416559">
      <w:pPr>
        <w:pStyle w:val="Listeafsnit"/>
        <w:numPr>
          <w:ilvl w:val="1"/>
          <w:numId w:val="10"/>
        </w:numPr>
        <w:spacing w:line="240" w:lineRule="auto"/>
        <w:contextualSpacing w:val="0"/>
        <w:rPr>
          <w:rFonts w:asciiTheme="minorHAnsi" w:hAnsiTheme="minorHAnsi"/>
        </w:rPr>
      </w:pPr>
      <w:r w:rsidRPr="006A4802">
        <w:rPr>
          <w:rFonts w:asciiTheme="minorHAnsi" w:hAnsiTheme="minorHAnsi"/>
        </w:rPr>
        <w:t>Institut for byggeri og anlæg, campu</w:t>
      </w:r>
      <w:r w:rsidR="00F86761">
        <w:rPr>
          <w:rFonts w:asciiTheme="minorHAnsi" w:hAnsiTheme="minorHAnsi"/>
        </w:rPr>
        <w:t>s Aalborg og Esbjerg</w:t>
      </w:r>
      <w:r w:rsidRPr="006A4802">
        <w:rPr>
          <w:rFonts w:asciiTheme="minorHAnsi" w:hAnsiTheme="minorHAnsi"/>
        </w:rPr>
        <w:t xml:space="preserve"> </w:t>
      </w:r>
    </w:p>
    <w:p w:rsidR="00416559" w:rsidRPr="006A4802" w:rsidRDefault="00416559" w:rsidP="00416559">
      <w:pPr>
        <w:pStyle w:val="Listeafsnit"/>
        <w:numPr>
          <w:ilvl w:val="1"/>
          <w:numId w:val="10"/>
        </w:numPr>
        <w:spacing w:line="240" w:lineRule="auto"/>
        <w:contextualSpacing w:val="0"/>
        <w:rPr>
          <w:rFonts w:asciiTheme="minorHAnsi" w:hAnsiTheme="minorHAnsi"/>
        </w:rPr>
      </w:pPr>
      <w:r w:rsidRPr="006A4802">
        <w:rPr>
          <w:rFonts w:asciiTheme="minorHAnsi" w:hAnsiTheme="minorHAnsi"/>
        </w:rPr>
        <w:t xml:space="preserve">Institut </w:t>
      </w:r>
      <w:r w:rsidR="001A27C3" w:rsidRPr="001A27C3">
        <w:rPr>
          <w:rFonts w:asciiTheme="minorHAnsi" w:hAnsiTheme="minorHAnsi"/>
        </w:rPr>
        <w:t>for mekanik og produktion</w:t>
      </w:r>
      <w:r w:rsidRPr="006A4802">
        <w:rPr>
          <w:rFonts w:asciiTheme="minorHAnsi" w:hAnsiTheme="minorHAnsi"/>
        </w:rPr>
        <w:t>, campus Aalborg, Esbjerg og København</w:t>
      </w:r>
    </w:p>
    <w:p w:rsidR="00416559" w:rsidRPr="006A4802" w:rsidRDefault="00416559" w:rsidP="00416559">
      <w:pPr>
        <w:pStyle w:val="Listeafsnit"/>
        <w:spacing w:line="240" w:lineRule="auto"/>
        <w:ind w:left="1485"/>
        <w:contextualSpacing w:val="0"/>
        <w:rPr>
          <w:rFonts w:asciiTheme="minorHAnsi" w:hAnsiTheme="minorHAnsi"/>
        </w:rPr>
      </w:pPr>
    </w:p>
    <w:p w:rsidR="00416559" w:rsidRPr="006A4802" w:rsidRDefault="00416559" w:rsidP="00416559">
      <w:pPr>
        <w:pStyle w:val="Listeafsnit"/>
        <w:numPr>
          <w:ilvl w:val="0"/>
          <w:numId w:val="10"/>
        </w:numPr>
        <w:spacing w:line="240" w:lineRule="auto"/>
        <w:contextualSpacing w:val="0"/>
        <w:rPr>
          <w:rFonts w:asciiTheme="minorHAnsi" w:hAnsiTheme="minorHAnsi"/>
        </w:rPr>
      </w:pPr>
      <w:r w:rsidRPr="006A4802">
        <w:rPr>
          <w:rFonts w:asciiTheme="minorHAnsi" w:hAnsiTheme="minorHAnsi"/>
        </w:rPr>
        <w:t>Tværfakultært, leverer bl.a. til skolen for erkendelses- og forandringsprocesser:</w:t>
      </w:r>
    </w:p>
    <w:p w:rsidR="00416559" w:rsidRPr="006A4802" w:rsidRDefault="00416559" w:rsidP="00416559">
      <w:pPr>
        <w:pStyle w:val="Listeafsnit"/>
        <w:numPr>
          <w:ilvl w:val="1"/>
          <w:numId w:val="10"/>
        </w:numPr>
        <w:spacing w:line="240" w:lineRule="auto"/>
        <w:contextualSpacing w:val="0"/>
        <w:rPr>
          <w:rFonts w:asciiTheme="minorHAnsi" w:hAnsiTheme="minorHAnsi"/>
        </w:rPr>
      </w:pPr>
      <w:r w:rsidRPr="006A4802">
        <w:rPr>
          <w:rFonts w:asciiTheme="minorHAnsi" w:hAnsiTheme="minorHAnsi"/>
        </w:rPr>
        <w:t>Institut for læring og filosofi (går på tværs af alle fakulteter), campu</w:t>
      </w:r>
      <w:r w:rsidR="0026368D">
        <w:rPr>
          <w:rFonts w:asciiTheme="minorHAnsi" w:hAnsiTheme="minorHAnsi"/>
        </w:rPr>
        <w:t>s Aalborg, Esbjerg og København</w:t>
      </w:r>
    </w:p>
    <w:p w:rsidR="00416559" w:rsidRPr="006A4802" w:rsidRDefault="00416559" w:rsidP="0026368D">
      <w:pPr>
        <w:pStyle w:val="Listeafsnit"/>
        <w:spacing w:line="240" w:lineRule="auto"/>
        <w:ind w:left="1485"/>
        <w:contextualSpacing w:val="0"/>
        <w:rPr>
          <w:rFonts w:asciiTheme="minorHAnsi" w:hAnsiTheme="minorHAnsi"/>
        </w:rPr>
      </w:pPr>
    </w:p>
    <w:p w:rsidR="00416559" w:rsidRPr="006A4802" w:rsidRDefault="00416559" w:rsidP="00416559">
      <w:pPr>
        <w:pStyle w:val="Listeafsnit"/>
        <w:numPr>
          <w:ilvl w:val="0"/>
          <w:numId w:val="10"/>
        </w:numPr>
        <w:spacing w:line="240" w:lineRule="auto"/>
        <w:contextualSpacing w:val="0"/>
        <w:rPr>
          <w:rFonts w:asciiTheme="minorHAnsi" w:hAnsiTheme="minorHAnsi"/>
        </w:rPr>
      </w:pPr>
      <w:r w:rsidRPr="006A4802">
        <w:rPr>
          <w:rFonts w:asciiTheme="minorHAnsi" w:hAnsiTheme="minorHAnsi"/>
        </w:rPr>
        <w:t>SUND, leverer til skolen for medicin og sundhed:</w:t>
      </w:r>
    </w:p>
    <w:p w:rsidR="00416559" w:rsidRPr="006A4802" w:rsidRDefault="00416559" w:rsidP="00416559">
      <w:pPr>
        <w:pStyle w:val="Listeafsnit"/>
        <w:numPr>
          <w:ilvl w:val="1"/>
          <w:numId w:val="10"/>
        </w:numPr>
        <w:spacing w:line="240" w:lineRule="auto"/>
        <w:contextualSpacing w:val="0"/>
        <w:rPr>
          <w:rFonts w:asciiTheme="minorHAnsi" w:hAnsiTheme="minorHAnsi"/>
        </w:rPr>
      </w:pPr>
      <w:r w:rsidRPr="006A4802">
        <w:rPr>
          <w:rFonts w:asciiTheme="minorHAnsi" w:hAnsiTheme="minorHAnsi"/>
        </w:rPr>
        <w:t>Institut for Medicin og Sundhedsteknologi, campus Aalborg</w:t>
      </w:r>
    </w:p>
    <w:p w:rsidR="00416559" w:rsidRPr="006A4802" w:rsidRDefault="00416559" w:rsidP="00416559">
      <w:pPr>
        <w:pStyle w:val="Listeafsnit"/>
        <w:spacing w:line="240" w:lineRule="auto"/>
        <w:ind w:left="1485"/>
        <w:contextualSpacing w:val="0"/>
        <w:rPr>
          <w:rFonts w:asciiTheme="minorHAnsi" w:hAnsiTheme="minorHAnsi"/>
        </w:rPr>
      </w:pPr>
    </w:p>
    <w:p w:rsidR="00416559" w:rsidRPr="006A4802" w:rsidRDefault="00416559" w:rsidP="00416559">
      <w:pPr>
        <w:pStyle w:val="Listeafsnit"/>
        <w:numPr>
          <w:ilvl w:val="0"/>
          <w:numId w:val="10"/>
        </w:numPr>
        <w:spacing w:line="240" w:lineRule="auto"/>
        <w:contextualSpacing w:val="0"/>
        <w:rPr>
          <w:rFonts w:asciiTheme="minorHAnsi" w:hAnsiTheme="minorHAnsi"/>
        </w:rPr>
      </w:pPr>
      <w:r w:rsidRPr="006A4802">
        <w:rPr>
          <w:rFonts w:asciiTheme="minorHAnsi" w:hAnsiTheme="minorHAnsi"/>
        </w:rPr>
        <w:t>HUM, leverer til skolen for kommunikation, æstetik og oplevelsesteknologi</w:t>
      </w:r>
    </w:p>
    <w:p w:rsidR="00416559" w:rsidRPr="006A4802" w:rsidRDefault="00416559" w:rsidP="00416559">
      <w:pPr>
        <w:pStyle w:val="Listeafsnit"/>
        <w:numPr>
          <w:ilvl w:val="1"/>
          <w:numId w:val="10"/>
        </w:numPr>
        <w:spacing w:line="240" w:lineRule="auto"/>
        <w:contextualSpacing w:val="0"/>
        <w:rPr>
          <w:rFonts w:asciiTheme="minorHAnsi" w:hAnsiTheme="minorHAnsi"/>
        </w:rPr>
      </w:pPr>
      <w:r w:rsidRPr="006A4802">
        <w:rPr>
          <w:rFonts w:asciiTheme="minorHAnsi" w:hAnsiTheme="minorHAnsi"/>
        </w:rPr>
        <w:t>Institut for kommunikation, campus Aalborg og København</w:t>
      </w:r>
    </w:p>
    <w:p w:rsidR="00416559" w:rsidRPr="006A4802" w:rsidRDefault="00416559" w:rsidP="00416559">
      <w:pPr>
        <w:pStyle w:val="Listeafsnit"/>
        <w:spacing w:line="240" w:lineRule="auto"/>
        <w:ind w:left="1485"/>
        <w:contextualSpacing w:val="0"/>
        <w:rPr>
          <w:rFonts w:asciiTheme="minorHAnsi" w:hAnsiTheme="minorHAnsi"/>
        </w:rPr>
      </w:pPr>
    </w:p>
    <w:p w:rsidR="00416559" w:rsidRPr="006A4802" w:rsidRDefault="00416559" w:rsidP="00416559">
      <w:pPr>
        <w:pStyle w:val="Listeafsnit"/>
        <w:numPr>
          <w:ilvl w:val="0"/>
          <w:numId w:val="10"/>
        </w:numPr>
        <w:spacing w:line="240" w:lineRule="auto"/>
        <w:contextualSpacing w:val="0"/>
        <w:rPr>
          <w:rFonts w:asciiTheme="minorHAnsi" w:hAnsiTheme="minorHAnsi"/>
        </w:rPr>
      </w:pPr>
      <w:r w:rsidRPr="006A4802">
        <w:rPr>
          <w:rFonts w:asciiTheme="minorHAnsi" w:hAnsiTheme="minorHAnsi"/>
        </w:rPr>
        <w:t>SAMF, leverer bl.a. til skolen for økonomi og erhvervsstudier</w:t>
      </w:r>
    </w:p>
    <w:p w:rsidR="00416559" w:rsidRPr="006A4802" w:rsidRDefault="00416559" w:rsidP="00416559">
      <w:pPr>
        <w:pStyle w:val="Listeafsnit"/>
        <w:numPr>
          <w:ilvl w:val="1"/>
          <w:numId w:val="10"/>
        </w:numPr>
        <w:spacing w:line="240" w:lineRule="auto"/>
        <w:contextualSpacing w:val="0"/>
        <w:rPr>
          <w:rFonts w:asciiTheme="minorHAnsi" w:hAnsiTheme="minorHAnsi"/>
        </w:rPr>
      </w:pPr>
      <w:r w:rsidRPr="006A4802">
        <w:rPr>
          <w:rFonts w:asciiTheme="minorHAnsi" w:hAnsiTheme="minorHAnsi"/>
        </w:rPr>
        <w:t>Institut for økonomi og ledelse, campus Aalborg</w:t>
      </w:r>
    </w:p>
    <w:p w:rsidR="00416559" w:rsidRPr="006A4802" w:rsidRDefault="00416559" w:rsidP="00416559">
      <w:pPr>
        <w:spacing w:line="240" w:lineRule="auto"/>
        <w:rPr>
          <w:b/>
        </w:rPr>
      </w:pPr>
    </w:p>
    <w:p w:rsidR="00416559" w:rsidRPr="006A4802" w:rsidRDefault="00416559" w:rsidP="00416559">
      <w:pPr>
        <w:pStyle w:val="Overskrift2"/>
        <w:rPr>
          <w:rFonts w:asciiTheme="minorHAnsi" w:hAnsiTheme="minorHAnsi"/>
          <w:sz w:val="22"/>
          <w:szCs w:val="22"/>
        </w:rPr>
      </w:pPr>
      <w:r w:rsidRPr="006A4802">
        <w:rPr>
          <w:rFonts w:asciiTheme="minorHAnsi" w:hAnsiTheme="minorHAnsi"/>
          <w:sz w:val="22"/>
          <w:szCs w:val="22"/>
        </w:rPr>
        <w:t xml:space="preserve">VIP-medlemmer af studienævn </w:t>
      </w:r>
      <w:r w:rsidR="008D01E5">
        <w:rPr>
          <w:rFonts w:asciiTheme="minorHAnsi" w:hAnsiTheme="minorHAnsi"/>
          <w:sz w:val="22"/>
          <w:szCs w:val="22"/>
        </w:rPr>
        <w:t>(8 personer)</w:t>
      </w:r>
    </w:p>
    <w:p w:rsidR="00416559" w:rsidRPr="006A4802" w:rsidRDefault="00416559" w:rsidP="00416559">
      <w:r w:rsidRPr="006A4802">
        <w:t>Sigtet er, at VIP-medlemmer (Videnskabeligt personale)af studienævn (4 studienævns</w:t>
      </w:r>
      <w:r w:rsidRPr="006A4802">
        <w:softHyphen/>
        <w:t>for</w:t>
      </w:r>
      <w:r w:rsidRPr="006A4802">
        <w:softHyphen/>
        <w:t>mænd og 4 menige medlemmer) dækker bredt på fakulteter og campusser, mange og få uddannelser samt uddannelsesniveauer. Det skal så vidt muligt være studienævn fra andre skoler og institutter end på møderne med skoleledere.</w:t>
      </w:r>
    </w:p>
    <w:p w:rsidR="00416559" w:rsidRPr="006A4802" w:rsidRDefault="00416559" w:rsidP="00416559">
      <w:pPr>
        <w:spacing w:after="0" w:line="240" w:lineRule="auto"/>
        <w:rPr>
          <w:b/>
        </w:rPr>
      </w:pPr>
      <w:r w:rsidRPr="006A4802">
        <w:t>Formænd</w:t>
      </w:r>
      <w:r w:rsidRPr="006A4802">
        <w:rPr>
          <w:b/>
        </w:rPr>
        <w:t>:</w:t>
      </w:r>
    </w:p>
    <w:p w:rsidR="00416559" w:rsidRPr="006A4802" w:rsidRDefault="00416559" w:rsidP="00416559">
      <w:pPr>
        <w:pStyle w:val="Listeafsnit"/>
        <w:numPr>
          <w:ilvl w:val="0"/>
          <w:numId w:val="7"/>
        </w:numPr>
        <w:spacing w:after="200" w:line="240" w:lineRule="auto"/>
        <w:rPr>
          <w:rFonts w:asciiTheme="minorHAnsi" w:hAnsiTheme="minorHAnsi"/>
        </w:rPr>
      </w:pPr>
      <w:r w:rsidRPr="006A4802">
        <w:rPr>
          <w:rFonts w:asciiTheme="minorHAnsi" w:hAnsiTheme="minorHAnsi"/>
        </w:rPr>
        <w:t xml:space="preserve">Studienævn </w:t>
      </w:r>
      <w:r w:rsidR="00136180" w:rsidRPr="00136180">
        <w:rPr>
          <w:rFonts w:asciiTheme="minorHAnsi" w:hAnsiTheme="minorHAnsi"/>
        </w:rPr>
        <w:t>elektronik og it</w:t>
      </w:r>
    </w:p>
    <w:p w:rsidR="00416559" w:rsidRPr="006A4802" w:rsidRDefault="00416559" w:rsidP="00416559">
      <w:pPr>
        <w:pStyle w:val="Listeafsnit"/>
        <w:numPr>
          <w:ilvl w:val="0"/>
          <w:numId w:val="7"/>
        </w:numPr>
        <w:spacing w:after="200" w:line="240" w:lineRule="auto"/>
        <w:rPr>
          <w:rFonts w:asciiTheme="minorHAnsi" w:hAnsiTheme="minorHAnsi"/>
        </w:rPr>
      </w:pPr>
      <w:r w:rsidRPr="006A4802">
        <w:rPr>
          <w:rFonts w:asciiTheme="minorHAnsi" w:hAnsiTheme="minorHAnsi"/>
        </w:rPr>
        <w:t>Studienævn for sundhed, teknologi og idræt</w:t>
      </w:r>
    </w:p>
    <w:p w:rsidR="00416559" w:rsidRPr="006A4802" w:rsidRDefault="00416559" w:rsidP="00416559">
      <w:pPr>
        <w:pStyle w:val="Listeafsnit"/>
        <w:numPr>
          <w:ilvl w:val="0"/>
          <w:numId w:val="7"/>
        </w:numPr>
        <w:spacing w:after="200" w:line="240" w:lineRule="auto"/>
        <w:rPr>
          <w:rFonts w:asciiTheme="minorHAnsi" w:hAnsiTheme="minorHAnsi"/>
        </w:rPr>
      </w:pPr>
      <w:r w:rsidRPr="006A4802">
        <w:rPr>
          <w:rFonts w:asciiTheme="minorHAnsi" w:hAnsiTheme="minorHAnsi"/>
        </w:rPr>
        <w:t>Studienævn for uddannelse, læring og forandring</w:t>
      </w:r>
    </w:p>
    <w:p w:rsidR="00416559" w:rsidRPr="006A4802" w:rsidRDefault="00416559" w:rsidP="00416559">
      <w:pPr>
        <w:pStyle w:val="Listeafsnit"/>
        <w:numPr>
          <w:ilvl w:val="0"/>
          <w:numId w:val="7"/>
        </w:numPr>
        <w:spacing w:after="200" w:line="240" w:lineRule="auto"/>
        <w:rPr>
          <w:rFonts w:asciiTheme="minorHAnsi" w:hAnsiTheme="minorHAnsi"/>
        </w:rPr>
      </w:pPr>
      <w:r w:rsidRPr="006A4802">
        <w:rPr>
          <w:rFonts w:asciiTheme="minorHAnsi" w:hAnsiTheme="minorHAnsi"/>
        </w:rPr>
        <w:t>Studienævn for historie</w:t>
      </w:r>
    </w:p>
    <w:p w:rsidR="00416559" w:rsidRPr="006A4802" w:rsidRDefault="00416559" w:rsidP="00416559">
      <w:pPr>
        <w:spacing w:after="0" w:line="240" w:lineRule="auto"/>
      </w:pPr>
      <w:r w:rsidRPr="006A4802">
        <w:t>Ikke-formænd:</w:t>
      </w:r>
    </w:p>
    <w:p w:rsidR="00416559" w:rsidRPr="006A4802" w:rsidRDefault="00416559" w:rsidP="00416559">
      <w:pPr>
        <w:pStyle w:val="Listeafsnit"/>
        <w:numPr>
          <w:ilvl w:val="0"/>
          <w:numId w:val="8"/>
        </w:numPr>
        <w:spacing w:after="200" w:line="240" w:lineRule="auto"/>
        <w:rPr>
          <w:rFonts w:asciiTheme="minorHAnsi" w:hAnsiTheme="minorHAnsi"/>
        </w:rPr>
      </w:pPr>
      <w:r w:rsidRPr="006A4802">
        <w:rPr>
          <w:rFonts w:asciiTheme="minorHAnsi" w:hAnsiTheme="minorHAnsi"/>
        </w:rPr>
        <w:t>Studienævnet for politik og administration og samfundsfag (SAMF) Aalborg</w:t>
      </w:r>
    </w:p>
    <w:p w:rsidR="00416559" w:rsidRPr="006A4802" w:rsidRDefault="00416559" w:rsidP="00416559">
      <w:pPr>
        <w:pStyle w:val="Listeafsnit"/>
        <w:numPr>
          <w:ilvl w:val="0"/>
          <w:numId w:val="8"/>
        </w:numPr>
        <w:spacing w:after="200" w:line="240" w:lineRule="auto"/>
        <w:rPr>
          <w:rFonts w:asciiTheme="minorHAnsi" w:hAnsiTheme="minorHAnsi"/>
        </w:rPr>
      </w:pPr>
      <w:r w:rsidRPr="006A4802">
        <w:rPr>
          <w:rFonts w:asciiTheme="minorHAnsi" w:hAnsiTheme="minorHAnsi"/>
        </w:rPr>
        <w:t>Studienævnet for energi (TEK/NAT) Aalborg og Esbjerg</w:t>
      </w:r>
    </w:p>
    <w:p w:rsidR="00416559" w:rsidRPr="006A4802" w:rsidRDefault="00416559" w:rsidP="00416559">
      <w:pPr>
        <w:pStyle w:val="Listeafsnit"/>
        <w:numPr>
          <w:ilvl w:val="0"/>
          <w:numId w:val="8"/>
        </w:numPr>
        <w:spacing w:after="200" w:line="240" w:lineRule="auto"/>
        <w:rPr>
          <w:rFonts w:asciiTheme="minorHAnsi" w:hAnsiTheme="minorHAnsi"/>
        </w:rPr>
      </w:pPr>
      <w:r w:rsidRPr="006A4802">
        <w:rPr>
          <w:rFonts w:asciiTheme="minorHAnsi" w:hAnsiTheme="minorHAnsi"/>
        </w:rPr>
        <w:t>Studienævnet for anvendt filosofi (HUM/SAMF) Aalborg</w:t>
      </w:r>
    </w:p>
    <w:p w:rsidR="00416559" w:rsidRPr="006A4802" w:rsidRDefault="00416559" w:rsidP="00416559">
      <w:pPr>
        <w:pStyle w:val="Listeafsnit"/>
        <w:numPr>
          <w:ilvl w:val="0"/>
          <w:numId w:val="8"/>
        </w:numPr>
        <w:spacing w:after="200" w:line="240" w:lineRule="auto"/>
        <w:rPr>
          <w:rFonts w:asciiTheme="minorHAnsi" w:hAnsiTheme="minorHAnsi"/>
        </w:rPr>
      </w:pPr>
      <w:r w:rsidRPr="006A4802">
        <w:rPr>
          <w:rFonts w:asciiTheme="minorHAnsi" w:hAnsiTheme="minorHAnsi"/>
        </w:rPr>
        <w:t>Studienævnet for dansk (HUM) Aalborg</w:t>
      </w:r>
    </w:p>
    <w:p w:rsidR="00416559" w:rsidRPr="006A4802" w:rsidRDefault="00416559" w:rsidP="00416559">
      <w:pPr>
        <w:spacing w:line="240" w:lineRule="auto"/>
      </w:pPr>
    </w:p>
    <w:p w:rsidR="00416559" w:rsidRPr="006A4802" w:rsidRDefault="00416559" w:rsidP="00416559">
      <w:pPr>
        <w:pStyle w:val="Overskrift2"/>
        <w:rPr>
          <w:rFonts w:asciiTheme="minorHAnsi" w:hAnsiTheme="minorHAnsi"/>
          <w:sz w:val="22"/>
          <w:szCs w:val="22"/>
        </w:rPr>
      </w:pPr>
      <w:r w:rsidRPr="006A4802">
        <w:rPr>
          <w:rFonts w:asciiTheme="minorHAnsi" w:hAnsiTheme="minorHAnsi"/>
          <w:sz w:val="22"/>
          <w:szCs w:val="22"/>
        </w:rPr>
        <w:t>Undervisere</w:t>
      </w:r>
      <w:r w:rsidR="008D01E5">
        <w:rPr>
          <w:rFonts w:asciiTheme="minorHAnsi" w:hAnsiTheme="minorHAnsi"/>
          <w:sz w:val="22"/>
          <w:szCs w:val="22"/>
        </w:rPr>
        <w:t xml:space="preserve"> (8 personer)</w:t>
      </w:r>
    </w:p>
    <w:p w:rsidR="00416559" w:rsidRPr="006A4802" w:rsidRDefault="00416559" w:rsidP="00416559">
      <w:r w:rsidRPr="006A4802">
        <w:t>8 personer fra uddannelser, som studienævnsrepræsentanterne (VIP) dækker. AAU vælger, så campusser og små/store uddannelser så vidt muligt dækkes.</w:t>
      </w:r>
    </w:p>
    <w:p w:rsidR="00416559" w:rsidRPr="006A4802" w:rsidRDefault="00416559" w:rsidP="00416559">
      <w:pPr>
        <w:pStyle w:val="Overskrift2"/>
        <w:rPr>
          <w:rFonts w:asciiTheme="minorHAnsi" w:hAnsiTheme="minorHAnsi"/>
          <w:sz w:val="22"/>
          <w:szCs w:val="22"/>
        </w:rPr>
      </w:pPr>
      <w:r w:rsidRPr="006A4802">
        <w:rPr>
          <w:rFonts w:asciiTheme="minorHAnsi" w:hAnsiTheme="minorHAnsi"/>
          <w:sz w:val="22"/>
          <w:szCs w:val="22"/>
        </w:rPr>
        <w:t>Studerende (8</w:t>
      </w:r>
      <w:r w:rsidR="00136180">
        <w:rPr>
          <w:rFonts w:asciiTheme="minorHAnsi" w:hAnsiTheme="minorHAnsi"/>
          <w:sz w:val="22"/>
          <w:szCs w:val="22"/>
        </w:rPr>
        <w:t>-10</w:t>
      </w:r>
      <w:r w:rsidRPr="006A4802">
        <w:rPr>
          <w:rFonts w:asciiTheme="minorHAnsi" w:hAnsiTheme="minorHAnsi"/>
          <w:sz w:val="22"/>
          <w:szCs w:val="22"/>
        </w:rPr>
        <w:t xml:space="preserve"> personer)</w:t>
      </w:r>
    </w:p>
    <w:p w:rsidR="00416559" w:rsidRPr="006A4802" w:rsidRDefault="00416559" w:rsidP="00416559">
      <w:pPr>
        <w:rPr>
          <w:rFonts w:cstheme="minorHAnsi"/>
        </w:rPr>
      </w:pPr>
      <w:r w:rsidRPr="006A4802">
        <w:rPr>
          <w:rFonts w:cstheme="minorHAnsi"/>
        </w:rPr>
        <w:t>To studenterrepræsentanter fra AAU</w:t>
      </w:r>
      <w:r w:rsidR="006A4802" w:rsidRPr="006A4802">
        <w:rPr>
          <w:rFonts w:cstheme="minorHAnsi"/>
        </w:rPr>
        <w:t>’</w:t>
      </w:r>
      <w:r w:rsidRPr="006A4802">
        <w:rPr>
          <w:rFonts w:cstheme="minorHAnsi"/>
        </w:rPr>
        <w:t>s bestyrelse</w:t>
      </w:r>
    </w:p>
    <w:p w:rsidR="00416559" w:rsidRPr="006A4802" w:rsidRDefault="00416559" w:rsidP="00416559">
      <w:pPr>
        <w:rPr>
          <w:rFonts w:cstheme="minorHAnsi"/>
        </w:rPr>
      </w:pPr>
      <w:r w:rsidRPr="006A4802">
        <w:rPr>
          <w:rFonts w:cstheme="minorHAnsi"/>
        </w:rPr>
        <w:t>Tre</w:t>
      </w:r>
      <w:r w:rsidR="00136180">
        <w:rPr>
          <w:rFonts w:cstheme="minorHAnsi"/>
        </w:rPr>
        <w:t>-fem</w:t>
      </w:r>
      <w:r w:rsidRPr="006A4802">
        <w:rPr>
          <w:rFonts w:cstheme="minorHAnsi"/>
        </w:rPr>
        <w:t xml:space="preserve"> studenterrepræsentant</w:t>
      </w:r>
      <w:r w:rsidR="00F92E65">
        <w:rPr>
          <w:rFonts w:cstheme="minorHAnsi"/>
        </w:rPr>
        <w:t>er</w:t>
      </w:r>
      <w:r w:rsidRPr="006A4802">
        <w:rPr>
          <w:rFonts w:cstheme="minorHAnsi"/>
        </w:rPr>
        <w:t>, der er medlemmer af studienævn og studieråd, herunder Aalborg og København</w:t>
      </w:r>
      <w:r w:rsidR="00136180">
        <w:rPr>
          <w:rFonts w:cstheme="minorHAnsi"/>
        </w:rPr>
        <w:t xml:space="preserve"> (Vi har fået to ekstra for at dække Aalborg, dvs. 5 i alt)</w:t>
      </w:r>
    </w:p>
    <w:p w:rsidR="00416559" w:rsidRPr="006A4802" w:rsidRDefault="00416559" w:rsidP="00416559">
      <w:pPr>
        <w:jc w:val="both"/>
        <w:rPr>
          <w:rFonts w:cstheme="minorHAnsi"/>
        </w:rPr>
      </w:pPr>
      <w:r w:rsidRPr="006A4802">
        <w:rPr>
          <w:rFonts w:cstheme="minorHAnsi"/>
        </w:rPr>
        <w:t>Tre studenterrepræsentanter, der er medlem af styringsgrupper på hhv. campus Aalborg, Esbjerg og København</w:t>
      </w:r>
    </w:p>
    <w:p w:rsidR="00416559" w:rsidRPr="006A4802" w:rsidRDefault="00416559" w:rsidP="00416559">
      <w:r w:rsidRPr="006A4802">
        <w:t>De 6 studerende udover bestyrelsesmedlemmerne komme fra uddannelser, som studienævnsrepræsentanterne (VIP) dækker. AAU vælger, så campusser og små/store uddannelser så vidt muligt dækkes.</w:t>
      </w:r>
    </w:p>
    <w:p w:rsidR="00416559" w:rsidRPr="006A4802" w:rsidRDefault="00416559" w:rsidP="00416559">
      <w:pPr>
        <w:pStyle w:val="Overskrift2"/>
        <w:rPr>
          <w:rFonts w:asciiTheme="minorHAnsi" w:hAnsiTheme="minorHAnsi"/>
          <w:sz w:val="22"/>
          <w:szCs w:val="22"/>
        </w:rPr>
      </w:pPr>
      <w:r w:rsidRPr="006A4802">
        <w:rPr>
          <w:rFonts w:asciiTheme="minorHAnsi" w:hAnsiTheme="minorHAnsi"/>
          <w:sz w:val="22"/>
          <w:szCs w:val="22"/>
        </w:rPr>
        <w:lastRenderedPageBreak/>
        <w:t xml:space="preserve">Eksterne interessenter/aftagere </w:t>
      </w:r>
      <w:r w:rsidR="008D01E5">
        <w:rPr>
          <w:rFonts w:asciiTheme="minorHAnsi" w:hAnsiTheme="minorHAnsi"/>
          <w:sz w:val="22"/>
          <w:szCs w:val="22"/>
        </w:rPr>
        <w:t>(7-8 personer)</w:t>
      </w:r>
    </w:p>
    <w:p w:rsidR="00416559" w:rsidRPr="006A4802" w:rsidRDefault="00416559" w:rsidP="00416559">
      <w:r w:rsidRPr="006A4802">
        <w:t>Sigtet er, at eksterne repræsentanter/aftagere dækker uddannelser bredt på fakulteterne og små såvel som store uddannelser.</w:t>
      </w:r>
    </w:p>
    <w:p w:rsidR="00416559" w:rsidRPr="006A4802" w:rsidRDefault="00416559" w:rsidP="00416559">
      <w:pPr>
        <w:rPr>
          <w:rFonts w:cstheme="minorHAnsi"/>
        </w:rPr>
      </w:pPr>
      <w:r w:rsidRPr="006A4802">
        <w:rPr>
          <w:rFonts w:cstheme="minorHAnsi"/>
        </w:rPr>
        <w:t xml:space="preserve">2 aftagere, involveret i udvikling af </w:t>
      </w:r>
      <w:r w:rsidRPr="006A4802">
        <w:rPr>
          <w:rFonts w:cstheme="minorHAnsi"/>
          <w:u w:val="single"/>
        </w:rPr>
        <w:t>nye</w:t>
      </w:r>
      <w:r w:rsidRPr="006A4802">
        <w:rPr>
          <w:rFonts w:cstheme="minorHAnsi"/>
        </w:rPr>
        <w:t xml:space="preserve"> uddannelser</w:t>
      </w:r>
    </w:p>
    <w:p w:rsidR="00416559" w:rsidRPr="006A4802" w:rsidRDefault="00416559" w:rsidP="00416559">
      <w:pPr>
        <w:pStyle w:val="Listeafsnit"/>
        <w:numPr>
          <w:ilvl w:val="0"/>
          <w:numId w:val="11"/>
        </w:numPr>
        <w:rPr>
          <w:rFonts w:asciiTheme="minorHAnsi" w:hAnsiTheme="minorHAnsi" w:cstheme="minorHAnsi"/>
        </w:rPr>
      </w:pPr>
      <w:r w:rsidRPr="006A4802">
        <w:rPr>
          <w:rFonts w:asciiTheme="minorHAnsi" w:hAnsiTheme="minorHAnsi" w:cstheme="minorHAnsi"/>
        </w:rPr>
        <w:t>Kandidat i lysd</w:t>
      </w:r>
      <w:r w:rsidR="006A4802" w:rsidRPr="006A4802">
        <w:rPr>
          <w:rFonts w:asciiTheme="minorHAnsi" w:hAnsiTheme="minorHAnsi" w:cstheme="minorHAnsi"/>
        </w:rPr>
        <w:t>esign 2013 (TEK).</w:t>
      </w:r>
    </w:p>
    <w:p w:rsidR="00416559" w:rsidRDefault="00416559" w:rsidP="00416559">
      <w:pPr>
        <w:pStyle w:val="Listeafsnit"/>
        <w:numPr>
          <w:ilvl w:val="0"/>
          <w:numId w:val="11"/>
        </w:numPr>
        <w:rPr>
          <w:rFonts w:asciiTheme="minorHAnsi" w:hAnsiTheme="minorHAnsi" w:cstheme="minorHAnsi"/>
        </w:rPr>
      </w:pPr>
      <w:r w:rsidRPr="006A4802">
        <w:rPr>
          <w:rFonts w:asciiTheme="minorHAnsi" w:hAnsiTheme="minorHAnsi" w:cstheme="minorHAnsi"/>
        </w:rPr>
        <w:t xml:space="preserve">Master i smertevidenskab og tværfaglig smertebehandling, 2013 (SUND) </w:t>
      </w:r>
    </w:p>
    <w:p w:rsidR="00136180" w:rsidRDefault="00136180" w:rsidP="00136180">
      <w:pPr>
        <w:rPr>
          <w:rFonts w:cstheme="minorHAnsi"/>
        </w:rPr>
      </w:pPr>
    </w:p>
    <w:p w:rsidR="00136180" w:rsidRDefault="00136180" w:rsidP="00136180">
      <w:pPr>
        <w:rPr>
          <w:rFonts w:cstheme="minorHAnsi"/>
        </w:rPr>
      </w:pPr>
      <w:r>
        <w:rPr>
          <w:rFonts w:cstheme="minorHAnsi"/>
        </w:rPr>
        <w:t>Kan der ikke findes aftagere fra ovenstående uddannelser, kan vi evt. inddrage aftagere fra:</w:t>
      </w:r>
    </w:p>
    <w:p w:rsidR="00136180" w:rsidRPr="00136180" w:rsidRDefault="00136180" w:rsidP="00136180">
      <w:pPr>
        <w:numPr>
          <w:ilvl w:val="0"/>
          <w:numId w:val="12"/>
        </w:numPr>
        <w:spacing w:after="0"/>
        <w:ind w:left="714" w:hanging="357"/>
        <w:rPr>
          <w:rFonts w:cstheme="minorHAnsi"/>
        </w:rPr>
      </w:pPr>
      <w:r w:rsidRPr="00136180">
        <w:rPr>
          <w:rFonts w:cstheme="minorHAnsi"/>
        </w:rPr>
        <w:t>Kandidatuddannelse i lyd- og musikteknologi (TEK)</w:t>
      </w:r>
    </w:p>
    <w:p w:rsidR="00136180" w:rsidRPr="00136180" w:rsidRDefault="00136180" w:rsidP="00136180">
      <w:pPr>
        <w:numPr>
          <w:ilvl w:val="0"/>
          <w:numId w:val="12"/>
        </w:numPr>
        <w:spacing w:after="0"/>
        <w:ind w:left="714" w:hanging="357"/>
        <w:rPr>
          <w:rFonts w:cstheme="minorHAnsi"/>
        </w:rPr>
      </w:pPr>
      <w:r w:rsidRPr="00136180">
        <w:rPr>
          <w:rFonts w:cstheme="minorHAnsi"/>
        </w:rPr>
        <w:t>Bachelor i offentlig innovation og digitalisering (SAMF)</w:t>
      </w:r>
    </w:p>
    <w:p w:rsidR="00136180" w:rsidRPr="00136180" w:rsidRDefault="00136180" w:rsidP="00136180">
      <w:pPr>
        <w:numPr>
          <w:ilvl w:val="0"/>
          <w:numId w:val="12"/>
        </w:numPr>
        <w:spacing w:after="0"/>
        <w:ind w:left="714" w:hanging="357"/>
        <w:rPr>
          <w:rFonts w:cstheme="minorHAnsi"/>
        </w:rPr>
      </w:pPr>
      <w:r w:rsidRPr="00136180">
        <w:rPr>
          <w:rFonts w:cstheme="minorHAnsi"/>
        </w:rPr>
        <w:t>Kandidatuddannelse i bygningers energidesign (TEK)</w:t>
      </w:r>
    </w:p>
    <w:p w:rsidR="00984CF3" w:rsidRPr="006A4802" w:rsidRDefault="00984CF3" w:rsidP="00984CF3">
      <w:pPr>
        <w:pStyle w:val="Listeafsnit"/>
        <w:rPr>
          <w:rFonts w:asciiTheme="minorHAnsi" w:hAnsiTheme="minorHAnsi" w:cstheme="minorHAnsi"/>
        </w:rPr>
      </w:pPr>
    </w:p>
    <w:p w:rsidR="00416559" w:rsidRPr="006A4802" w:rsidRDefault="00416559" w:rsidP="00416559">
      <w:pPr>
        <w:rPr>
          <w:rFonts w:cstheme="minorHAnsi"/>
        </w:rPr>
      </w:pPr>
      <w:r w:rsidRPr="006A4802">
        <w:rPr>
          <w:rFonts w:cstheme="minorHAnsi"/>
        </w:rPr>
        <w:t xml:space="preserve">3-4 aftagere, involveret i udvikling af </w:t>
      </w:r>
      <w:r w:rsidRPr="006A4802">
        <w:rPr>
          <w:rFonts w:cstheme="minorHAnsi"/>
          <w:u w:val="single"/>
        </w:rPr>
        <w:t>eksisterende</w:t>
      </w:r>
      <w:r w:rsidRPr="006A4802">
        <w:rPr>
          <w:rFonts w:cstheme="minorHAnsi"/>
        </w:rPr>
        <w:t xml:space="preserve"> uddannelser, evt. aftagerpanel</w:t>
      </w:r>
    </w:p>
    <w:p w:rsidR="00416559" w:rsidRPr="006A4802" w:rsidRDefault="006A4802" w:rsidP="00416559">
      <w:pPr>
        <w:pStyle w:val="Listeafsnit"/>
        <w:numPr>
          <w:ilvl w:val="0"/>
          <w:numId w:val="11"/>
        </w:numPr>
        <w:rPr>
          <w:rFonts w:asciiTheme="minorHAnsi" w:hAnsiTheme="minorHAnsi" w:cstheme="minorHAnsi"/>
        </w:rPr>
      </w:pPr>
      <w:r w:rsidRPr="006A4802">
        <w:rPr>
          <w:rFonts w:asciiTheme="minorHAnsi" w:hAnsiTheme="minorHAnsi"/>
        </w:rPr>
        <w:t xml:space="preserve">Kandidatuddannelsen </w:t>
      </w:r>
      <w:r w:rsidR="00416559" w:rsidRPr="006A4802">
        <w:rPr>
          <w:rFonts w:asciiTheme="minorHAnsi" w:hAnsiTheme="minorHAnsi" w:cstheme="minorHAnsi"/>
        </w:rPr>
        <w:t xml:space="preserve">i kultur, kommunikation og globalisering 2013 (HUM) </w:t>
      </w:r>
      <w:r w:rsidR="00416559" w:rsidRPr="006A4802">
        <w:rPr>
          <w:rFonts w:asciiTheme="minorHAnsi" w:hAnsiTheme="minorHAnsi" w:cstheme="minorHAnsi"/>
          <w:i/>
        </w:rPr>
        <w:t>eller</w:t>
      </w:r>
      <w:r w:rsidRPr="006A4802">
        <w:rPr>
          <w:rFonts w:asciiTheme="minorHAnsi" w:hAnsiTheme="minorHAnsi" w:cstheme="minorHAnsi"/>
          <w:i/>
        </w:rPr>
        <w:t xml:space="preserve"> </w:t>
      </w:r>
      <w:r w:rsidR="00416559" w:rsidRPr="006A4802">
        <w:rPr>
          <w:rFonts w:asciiTheme="minorHAnsi" w:hAnsiTheme="minorHAnsi" w:cstheme="minorHAnsi"/>
        </w:rPr>
        <w:t>Humanistisk/tværfaglig kandidat udbudt på campus København.</w:t>
      </w:r>
    </w:p>
    <w:p w:rsidR="00416559" w:rsidRPr="006A4802" w:rsidRDefault="00416559" w:rsidP="00416559">
      <w:pPr>
        <w:pStyle w:val="Listeafsnit"/>
        <w:numPr>
          <w:ilvl w:val="0"/>
          <w:numId w:val="11"/>
        </w:numPr>
        <w:rPr>
          <w:rFonts w:asciiTheme="minorHAnsi" w:hAnsiTheme="minorHAnsi" w:cs="Helvetica"/>
          <w:color w:val="555555"/>
          <w:shd w:val="clear" w:color="auto" w:fill="F7F7F7"/>
        </w:rPr>
      </w:pPr>
      <w:r w:rsidRPr="006A4802">
        <w:rPr>
          <w:rFonts w:asciiTheme="minorHAnsi" w:hAnsiTheme="minorHAnsi" w:cstheme="minorHAnsi"/>
        </w:rPr>
        <w:t>Bachelor- og kandidat</w:t>
      </w:r>
      <w:r w:rsidR="006A4802" w:rsidRPr="006A4802">
        <w:rPr>
          <w:rFonts w:asciiTheme="minorHAnsi" w:hAnsiTheme="minorHAnsi" w:cstheme="minorHAnsi"/>
        </w:rPr>
        <w:t>uddannelsen</w:t>
      </w:r>
      <w:r w:rsidRPr="006A4802">
        <w:rPr>
          <w:rFonts w:asciiTheme="minorHAnsi" w:hAnsiTheme="minorHAnsi" w:cstheme="minorHAnsi"/>
        </w:rPr>
        <w:t xml:space="preserve"> i politik og admin</w:t>
      </w:r>
      <w:r w:rsidR="00F86761">
        <w:rPr>
          <w:rFonts w:asciiTheme="minorHAnsi" w:hAnsiTheme="minorHAnsi" w:cstheme="minorHAnsi"/>
        </w:rPr>
        <w:t xml:space="preserve">istration 2011 (SAMF). </w:t>
      </w:r>
    </w:p>
    <w:p w:rsidR="00416559" w:rsidRPr="006A4802" w:rsidRDefault="00416559" w:rsidP="00416559">
      <w:pPr>
        <w:pStyle w:val="Listeafsnit"/>
        <w:numPr>
          <w:ilvl w:val="0"/>
          <w:numId w:val="11"/>
        </w:numPr>
        <w:rPr>
          <w:rFonts w:asciiTheme="minorHAnsi" w:hAnsiTheme="minorHAnsi"/>
        </w:rPr>
      </w:pPr>
      <w:r w:rsidRPr="006A4802">
        <w:rPr>
          <w:rFonts w:asciiTheme="minorHAnsi" w:hAnsiTheme="minorHAnsi"/>
        </w:rPr>
        <w:t>Kandidatuddannelsen i nanomaterialer og nanofysi</w:t>
      </w:r>
      <w:r w:rsidR="00F86761">
        <w:rPr>
          <w:rFonts w:asciiTheme="minorHAnsi" w:hAnsiTheme="minorHAnsi"/>
        </w:rPr>
        <w:t xml:space="preserve">k 2013  (NAT). </w:t>
      </w:r>
    </w:p>
    <w:p w:rsidR="006A4802" w:rsidRPr="006A4802" w:rsidRDefault="006A4802" w:rsidP="006A4802">
      <w:pPr>
        <w:pStyle w:val="Listeafsnit"/>
        <w:rPr>
          <w:rFonts w:asciiTheme="minorHAnsi" w:hAnsiTheme="minorHAnsi"/>
        </w:rPr>
      </w:pPr>
    </w:p>
    <w:p w:rsidR="00416559" w:rsidRDefault="00416559" w:rsidP="00416559">
      <w:r w:rsidRPr="006A4802">
        <w:t>2 aftagere fra virksomheder involveret i semesterprojekter og specialer med studerende</w:t>
      </w:r>
      <w:r w:rsidR="008D01E5">
        <w:t>.</w:t>
      </w:r>
    </w:p>
    <w:p w:rsidR="008D01E5" w:rsidRDefault="008D01E5" w:rsidP="00416559"/>
    <w:p w:rsidR="008D01E5" w:rsidRDefault="008D01E5" w:rsidP="00416559"/>
    <w:p w:rsidR="008D01E5" w:rsidRPr="006A4802" w:rsidRDefault="00984CF3" w:rsidP="00416559">
      <w:pPr>
        <w:rPr>
          <w:rFonts w:cs="Helvetica"/>
          <w:color w:val="555555"/>
          <w:shd w:val="clear" w:color="auto" w:fill="F7F7F7"/>
        </w:rPr>
      </w:pPr>
      <w:r>
        <w:t>AI</w:t>
      </w:r>
      <w:r w:rsidR="008D01E5">
        <w:t>/22. april 2015</w:t>
      </w:r>
      <w:r w:rsidR="00136180">
        <w:t>, rev. AAU/4. maj 2015</w:t>
      </w:r>
    </w:p>
    <w:p w:rsidR="00416559" w:rsidRPr="006A4802" w:rsidRDefault="00416559" w:rsidP="00416559"/>
    <w:p w:rsidR="00416559" w:rsidRPr="006A4802" w:rsidRDefault="00416559" w:rsidP="00416559"/>
    <w:p w:rsidR="00416559" w:rsidRPr="006A4802" w:rsidRDefault="00416559" w:rsidP="00416559"/>
    <w:p w:rsidR="00416559" w:rsidRDefault="00416559" w:rsidP="00416559"/>
    <w:p w:rsidR="00F92E65" w:rsidRPr="006A4802" w:rsidRDefault="00F92E65" w:rsidP="00416559"/>
    <w:sectPr w:rsidR="00F92E65" w:rsidRPr="006A4802">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03" w:rsidRDefault="00205203" w:rsidP="00395ED0">
      <w:pPr>
        <w:spacing w:after="0" w:line="240" w:lineRule="auto"/>
      </w:pPr>
      <w:r>
        <w:separator/>
      </w:r>
    </w:p>
  </w:endnote>
  <w:endnote w:type="continuationSeparator" w:id="0">
    <w:p w:rsidR="00205203" w:rsidRDefault="00205203" w:rsidP="0039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492480333"/>
      <w:docPartObj>
        <w:docPartGallery w:val="Page Numbers (Bottom of Page)"/>
        <w:docPartUnique/>
      </w:docPartObj>
    </w:sdtPr>
    <w:sdtEndPr/>
    <w:sdtContent>
      <w:p w:rsidR="00F1706A" w:rsidRPr="0026368D" w:rsidRDefault="00F1706A">
        <w:pPr>
          <w:pStyle w:val="Sidefod"/>
          <w:jc w:val="right"/>
          <w:rPr>
            <w:i/>
          </w:rPr>
        </w:pPr>
        <w:r w:rsidRPr="0026368D">
          <w:rPr>
            <w:i/>
          </w:rPr>
          <w:fldChar w:fldCharType="begin"/>
        </w:r>
        <w:r w:rsidRPr="0026368D">
          <w:rPr>
            <w:i/>
          </w:rPr>
          <w:instrText>PAGE   \* MERGEFORMAT</w:instrText>
        </w:r>
        <w:r w:rsidRPr="0026368D">
          <w:rPr>
            <w:i/>
          </w:rPr>
          <w:fldChar w:fldCharType="separate"/>
        </w:r>
        <w:r w:rsidR="00EE704C">
          <w:rPr>
            <w:i/>
            <w:noProof/>
          </w:rPr>
          <w:t>1</w:t>
        </w:r>
        <w:r w:rsidRPr="0026368D">
          <w:rPr>
            <w:i/>
          </w:rPr>
          <w:fldChar w:fldCharType="end"/>
        </w:r>
      </w:p>
      <w:p w:rsidR="00F1706A" w:rsidRPr="0026368D" w:rsidRDefault="00EE704C">
        <w:pPr>
          <w:pStyle w:val="Sidefod"/>
          <w:jc w:val="right"/>
          <w:rPr>
            <w:i/>
          </w:rPr>
        </w:pPr>
      </w:p>
    </w:sdtContent>
  </w:sdt>
  <w:p w:rsidR="00F1706A" w:rsidRDefault="00F1706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03" w:rsidRDefault="00205203" w:rsidP="00395ED0">
      <w:pPr>
        <w:spacing w:after="0" w:line="240" w:lineRule="auto"/>
      </w:pPr>
      <w:r>
        <w:separator/>
      </w:r>
    </w:p>
  </w:footnote>
  <w:footnote w:type="continuationSeparator" w:id="0">
    <w:p w:rsidR="00205203" w:rsidRDefault="00205203" w:rsidP="00395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6A" w:rsidRDefault="00F1706A">
    <w:pPr>
      <w:pStyle w:val="Sidehoved"/>
    </w:pPr>
    <w:r>
      <w:t>Program for første besøg på AAU – IA 2015</w:t>
    </w:r>
  </w:p>
  <w:p w:rsidR="00F1706A" w:rsidRDefault="00F1706A">
    <w:pPr>
      <w:pStyle w:val="Sidehoved"/>
    </w:pPr>
    <w:r>
      <w:t>22. juni – 24. juni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720"/>
    <w:multiLevelType w:val="hybridMultilevel"/>
    <w:tmpl w:val="500E9824"/>
    <w:lvl w:ilvl="0" w:tplc="2A021BE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75506C1"/>
    <w:multiLevelType w:val="hybridMultilevel"/>
    <w:tmpl w:val="7E82B524"/>
    <w:lvl w:ilvl="0" w:tplc="2A021BE0">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0B5F7078"/>
    <w:multiLevelType w:val="hybridMultilevel"/>
    <w:tmpl w:val="DED2D8EE"/>
    <w:lvl w:ilvl="0" w:tplc="2A021BE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4E619E"/>
    <w:multiLevelType w:val="hybridMultilevel"/>
    <w:tmpl w:val="2C704634"/>
    <w:lvl w:ilvl="0" w:tplc="2CD2EA40">
      <w:start w:val="30"/>
      <w:numFmt w:val="bullet"/>
      <w:lvlText w:val="-"/>
      <w:lvlJc w:val="left"/>
      <w:pPr>
        <w:ind w:left="720" w:hanging="360"/>
      </w:pPr>
      <w:rPr>
        <w:rFonts w:ascii="Calibri" w:eastAsiaTheme="minorHAnsi"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CCB58DB"/>
    <w:multiLevelType w:val="hybridMultilevel"/>
    <w:tmpl w:val="3EE4432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FAF43E7"/>
    <w:multiLevelType w:val="hybridMultilevel"/>
    <w:tmpl w:val="4D785EFC"/>
    <w:lvl w:ilvl="0" w:tplc="2A021BE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57356F6"/>
    <w:multiLevelType w:val="hybridMultilevel"/>
    <w:tmpl w:val="B30C6B76"/>
    <w:lvl w:ilvl="0" w:tplc="2A021BE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93F1BAF"/>
    <w:multiLevelType w:val="hybridMultilevel"/>
    <w:tmpl w:val="94AC2E3E"/>
    <w:lvl w:ilvl="0" w:tplc="2A021BE0">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44C1CE0"/>
    <w:multiLevelType w:val="hybridMultilevel"/>
    <w:tmpl w:val="FFEEDE08"/>
    <w:lvl w:ilvl="0" w:tplc="CB284006">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62DA00E1"/>
    <w:multiLevelType w:val="hybridMultilevel"/>
    <w:tmpl w:val="CAD00B6C"/>
    <w:lvl w:ilvl="0" w:tplc="2A021BE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31C05F7"/>
    <w:multiLevelType w:val="hybridMultilevel"/>
    <w:tmpl w:val="B106B3EC"/>
    <w:lvl w:ilvl="0" w:tplc="F8884132">
      <w:start w:val="201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8830BB7"/>
    <w:multiLevelType w:val="hybridMultilevel"/>
    <w:tmpl w:val="14B490E4"/>
    <w:lvl w:ilvl="0" w:tplc="2A021BE0">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start w:val="1"/>
      <w:numFmt w:val="bullet"/>
      <w:lvlText w:val="o"/>
      <w:lvlJc w:val="left"/>
      <w:pPr>
        <w:ind w:left="3645" w:hanging="360"/>
      </w:pPr>
      <w:rPr>
        <w:rFonts w:ascii="Courier New" w:hAnsi="Courier New" w:cs="Courier New" w:hint="default"/>
      </w:rPr>
    </w:lvl>
    <w:lvl w:ilvl="5" w:tplc="04060005">
      <w:start w:val="1"/>
      <w:numFmt w:val="bullet"/>
      <w:lvlText w:val=""/>
      <w:lvlJc w:val="left"/>
      <w:pPr>
        <w:ind w:left="4365" w:hanging="360"/>
      </w:pPr>
      <w:rPr>
        <w:rFonts w:ascii="Wingdings" w:hAnsi="Wingdings" w:hint="default"/>
      </w:rPr>
    </w:lvl>
    <w:lvl w:ilvl="6" w:tplc="04060001">
      <w:start w:val="1"/>
      <w:numFmt w:val="bullet"/>
      <w:lvlText w:val=""/>
      <w:lvlJc w:val="left"/>
      <w:pPr>
        <w:ind w:left="5085" w:hanging="360"/>
      </w:pPr>
      <w:rPr>
        <w:rFonts w:ascii="Symbol" w:hAnsi="Symbol" w:hint="default"/>
      </w:rPr>
    </w:lvl>
    <w:lvl w:ilvl="7" w:tplc="04060003">
      <w:start w:val="1"/>
      <w:numFmt w:val="bullet"/>
      <w:lvlText w:val="o"/>
      <w:lvlJc w:val="left"/>
      <w:pPr>
        <w:ind w:left="5805" w:hanging="360"/>
      </w:pPr>
      <w:rPr>
        <w:rFonts w:ascii="Courier New" w:hAnsi="Courier New" w:cs="Courier New" w:hint="default"/>
      </w:rPr>
    </w:lvl>
    <w:lvl w:ilvl="8" w:tplc="04060005">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7"/>
  </w:num>
  <w:num w:numId="8">
    <w:abstractNumId w:val="9"/>
  </w:num>
  <w:num w:numId="9">
    <w:abstractNumId w:val="1"/>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D0"/>
    <w:rsid w:val="000969A3"/>
    <w:rsid w:val="000E0E37"/>
    <w:rsid w:val="000F3D14"/>
    <w:rsid w:val="00136180"/>
    <w:rsid w:val="00173219"/>
    <w:rsid w:val="001A27C3"/>
    <w:rsid w:val="001C6AC9"/>
    <w:rsid w:val="00205203"/>
    <w:rsid w:val="0026368D"/>
    <w:rsid w:val="00264383"/>
    <w:rsid w:val="002C7FA9"/>
    <w:rsid w:val="002D0B7F"/>
    <w:rsid w:val="00363441"/>
    <w:rsid w:val="00395ED0"/>
    <w:rsid w:val="003E65FF"/>
    <w:rsid w:val="00416559"/>
    <w:rsid w:val="004460B8"/>
    <w:rsid w:val="004C2690"/>
    <w:rsid w:val="00505D85"/>
    <w:rsid w:val="00532376"/>
    <w:rsid w:val="005368E7"/>
    <w:rsid w:val="00541CA1"/>
    <w:rsid w:val="00560B97"/>
    <w:rsid w:val="00562075"/>
    <w:rsid w:val="00572D31"/>
    <w:rsid w:val="0059484D"/>
    <w:rsid w:val="005F5666"/>
    <w:rsid w:val="00697B00"/>
    <w:rsid w:val="006A4802"/>
    <w:rsid w:val="0074081D"/>
    <w:rsid w:val="00743ABA"/>
    <w:rsid w:val="00775DB2"/>
    <w:rsid w:val="00786C43"/>
    <w:rsid w:val="007A2E9F"/>
    <w:rsid w:val="008776D5"/>
    <w:rsid w:val="008D01E5"/>
    <w:rsid w:val="00912A3E"/>
    <w:rsid w:val="00984CF3"/>
    <w:rsid w:val="009A4F50"/>
    <w:rsid w:val="009A602F"/>
    <w:rsid w:val="009E4DA9"/>
    <w:rsid w:val="00A70B25"/>
    <w:rsid w:val="00AE52F0"/>
    <w:rsid w:val="00AF1DE7"/>
    <w:rsid w:val="00B444BD"/>
    <w:rsid w:val="00BC3AAE"/>
    <w:rsid w:val="00C54F08"/>
    <w:rsid w:val="00D76007"/>
    <w:rsid w:val="00D81BA9"/>
    <w:rsid w:val="00D9425E"/>
    <w:rsid w:val="00E71825"/>
    <w:rsid w:val="00EE704C"/>
    <w:rsid w:val="00F1706A"/>
    <w:rsid w:val="00F86761"/>
    <w:rsid w:val="00F92E65"/>
    <w:rsid w:val="00FA36C1"/>
    <w:rsid w:val="00FC65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C2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C26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9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395E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95ED0"/>
  </w:style>
  <w:style w:type="paragraph" w:styleId="Sidefod">
    <w:name w:val="footer"/>
    <w:basedOn w:val="Normal"/>
    <w:link w:val="SidefodTegn"/>
    <w:uiPriority w:val="99"/>
    <w:unhideWhenUsed/>
    <w:rsid w:val="00395E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95ED0"/>
  </w:style>
  <w:style w:type="paragraph" w:styleId="Listeafsnit">
    <w:name w:val="List Paragraph"/>
    <w:basedOn w:val="Normal"/>
    <w:uiPriority w:val="34"/>
    <w:qFormat/>
    <w:rsid w:val="00395ED0"/>
    <w:pPr>
      <w:spacing w:after="0" w:line="260" w:lineRule="atLeast"/>
      <w:ind w:left="720"/>
      <w:contextualSpacing/>
    </w:pPr>
    <w:rPr>
      <w:rFonts w:ascii="Times New Roman" w:hAnsi="Times New Roman"/>
    </w:rPr>
  </w:style>
  <w:style w:type="character" w:customStyle="1" w:styleId="Overskrift1Tegn">
    <w:name w:val="Overskrift 1 Tegn"/>
    <w:basedOn w:val="Standardskrifttypeiafsnit"/>
    <w:link w:val="Overskrift1"/>
    <w:uiPriority w:val="9"/>
    <w:rsid w:val="004C269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C2690"/>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56207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2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C2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C26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9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395E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95ED0"/>
  </w:style>
  <w:style w:type="paragraph" w:styleId="Sidefod">
    <w:name w:val="footer"/>
    <w:basedOn w:val="Normal"/>
    <w:link w:val="SidefodTegn"/>
    <w:uiPriority w:val="99"/>
    <w:unhideWhenUsed/>
    <w:rsid w:val="00395E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95ED0"/>
  </w:style>
  <w:style w:type="paragraph" w:styleId="Listeafsnit">
    <w:name w:val="List Paragraph"/>
    <w:basedOn w:val="Normal"/>
    <w:uiPriority w:val="34"/>
    <w:qFormat/>
    <w:rsid w:val="00395ED0"/>
    <w:pPr>
      <w:spacing w:after="0" w:line="260" w:lineRule="atLeast"/>
      <w:ind w:left="720"/>
      <w:contextualSpacing/>
    </w:pPr>
    <w:rPr>
      <w:rFonts w:ascii="Times New Roman" w:hAnsi="Times New Roman"/>
    </w:rPr>
  </w:style>
  <w:style w:type="character" w:customStyle="1" w:styleId="Overskrift1Tegn">
    <w:name w:val="Overskrift 1 Tegn"/>
    <w:basedOn w:val="Standardskrifttypeiafsnit"/>
    <w:link w:val="Overskrift1"/>
    <w:uiPriority w:val="9"/>
    <w:rsid w:val="004C269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C2690"/>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56207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2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6852">
      <w:bodyDiv w:val="1"/>
      <w:marLeft w:val="0"/>
      <w:marRight w:val="0"/>
      <w:marTop w:val="0"/>
      <w:marBottom w:val="0"/>
      <w:divBdr>
        <w:top w:val="none" w:sz="0" w:space="0" w:color="auto"/>
        <w:left w:val="none" w:sz="0" w:space="0" w:color="auto"/>
        <w:bottom w:val="none" w:sz="0" w:space="0" w:color="auto"/>
        <w:right w:val="none" w:sz="0" w:space="0" w:color="auto"/>
      </w:divBdr>
    </w:div>
    <w:div w:id="2748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5988</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Stadsgaard</dc:creator>
  <cp:lastModifiedBy>Iben Bertelsen</cp:lastModifiedBy>
  <cp:revision>2</cp:revision>
  <cp:lastPrinted>2015-04-22T14:31:00Z</cp:lastPrinted>
  <dcterms:created xsi:type="dcterms:W3CDTF">2015-05-08T11:14:00Z</dcterms:created>
  <dcterms:modified xsi:type="dcterms:W3CDTF">2015-05-08T11:14:00Z</dcterms:modified>
</cp:coreProperties>
</file>